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МИНОБРНАУКИ РОССИИ</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«Гжельский государственный университет»</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(ГГУ)</w:t>
      </w:r>
    </w:p>
    <w:p w:rsidR="009A7829" w:rsidRPr="00182DC6" w:rsidRDefault="009A7829" w:rsidP="00182DC6">
      <w:pPr>
        <w:widowControl w:val="0"/>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0B7C46">
        <w:rPr>
          <w:rFonts w:ascii="Times New Roman" w:hAnsi="Times New Roman"/>
          <w:bCs/>
          <w:i/>
          <w:noProof/>
          <w:sz w:val="28"/>
          <w:szCs w:val="28"/>
          <w:lang w:eastAsia="ru-RU"/>
        </w:rPr>
        <w:t>Кафедра декоративно-прикладного искусства и дизайна</w:t>
      </w: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Cs/>
          <w:sz w:val="28"/>
          <w:szCs w:val="28"/>
          <w:u w:val="single"/>
          <w:lang w:eastAsia="ru-RU"/>
        </w:rPr>
      </w:pPr>
      <w:r w:rsidRPr="00182DC6">
        <w:rPr>
          <w:rFonts w:ascii="Times New Roman" w:hAnsi="Times New Roman"/>
          <w:bCs/>
          <w:sz w:val="28"/>
          <w:szCs w:val="28"/>
          <w:u w:val="single"/>
          <w:lang w:eastAsia="ru-RU"/>
        </w:rPr>
        <w:t>Рабочая программа дисциплины</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Академическая скульптура</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9A7829" w:rsidRPr="00182DC6" w:rsidRDefault="009A7829" w:rsidP="00182DC6">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332" w:type="dxa"/>
        <w:tblLook w:val="00A0" w:firstRow="1" w:lastRow="0" w:firstColumn="1" w:lastColumn="0" w:noHBand="0" w:noVBand="0"/>
      </w:tblPr>
      <w:tblGrid>
        <w:gridCol w:w="3636"/>
        <w:gridCol w:w="6696"/>
      </w:tblGrid>
      <w:tr w:rsidR="009A7829" w:rsidRPr="0094666D" w:rsidTr="0094666D">
        <w:trPr>
          <w:trHeight w:val="324"/>
        </w:trPr>
        <w:tc>
          <w:tcPr>
            <w:tcW w:w="3636" w:type="dxa"/>
          </w:tcPr>
          <w:p w:rsidR="009A7829" w:rsidRPr="0094666D" w:rsidRDefault="009A7829" w:rsidP="0094666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Направление подготовки</w:t>
            </w:r>
          </w:p>
        </w:tc>
        <w:tc>
          <w:tcPr>
            <w:tcW w:w="6696" w:type="dxa"/>
            <w:tcBorders>
              <w:bottom w:val="single" w:sz="4" w:space="0" w:color="auto"/>
            </w:tcBorders>
          </w:tcPr>
          <w:p w:rsidR="009A7829" w:rsidRPr="0094666D" w:rsidRDefault="009A7829" w:rsidP="0094666D">
            <w:pPr>
              <w:widowControl w:val="0"/>
              <w:autoSpaceDE w:val="0"/>
              <w:autoSpaceDN w:val="0"/>
              <w:adjustRightInd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54.03.02 Декоративно-прикладное искусство и народные промыслы</w:t>
            </w:r>
          </w:p>
        </w:tc>
      </w:tr>
      <w:tr w:rsidR="009A7829" w:rsidRPr="0094666D" w:rsidTr="0094666D">
        <w:trPr>
          <w:trHeight w:val="318"/>
        </w:trPr>
        <w:tc>
          <w:tcPr>
            <w:tcW w:w="3636" w:type="dxa"/>
          </w:tcPr>
          <w:p w:rsidR="002E482C" w:rsidRDefault="002E482C" w:rsidP="0094666D">
            <w:pPr>
              <w:widowControl w:val="0"/>
              <w:tabs>
                <w:tab w:val="left" w:leader="underscore" w:pos="9768"/>
              </w:tabs>
              <w:autoSpaceDE w:val="0"/>
              <w:autoSpaceDN w:val="0"/>
              <w:adjustRightInd w:val="0"/>
              <w:spacing w:after="0" w:line="240" w:lineRule="auto"/>
              <w:ind w:right="-5211"/>
              <w:rPr>
                <w:rFonts w:ascii="Times New Roman" w:hAnsi="Times New Roman"/>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ind w:right="-5211"/>
              <w:rPr>
                <w:rFonts w:ascii="Times New Roman" w:hAnsi="Times New Roman"/>
                <w:b/>
                <w:bCs/>
                <w:sz w:val="28"/>
                <w:szCs w:val="28"/>
                <w:lang w:eastAsia="ru-RU"/>
              </w:rPr>
            </w:pPr>
            <w:r w:rsidRPr="0094666D">
              <w:rPr>
                <w:rFonts w:ascii="Times New Roman" w:hAnsi="Times New Roman"/>
                <w:i/>
                <w:sz w:val="28"/>
                <w:szCs w:val="28"/>
                <w:lang w:eastAsia="ru-RU"/>
              </w:rPr>
              <w:t>Направленность (профиль)</w:t>
            </w:r>
          </w:p>
        </w:tc>
        <w:tc>
          <w:tcPr>
            <w:tcW w:w="6696" w:type="dxa"/>
            <w:tcBorders>
              <w:top w:val="single" w:sz="4" w:space="0" w:color="auto"/>
              <w:bottom w:val="single" w:sz="4" w:space="0" w:color="auto"/>
            </w:tcBorders>
          </w:tcPr>
          <w:p w:rsidR="002E482C" w:rsidRDefault="002E482C" w:rsidP="0094666D">
            <w:pPr>
              <w:autoSpaceDN w:val="0"/>
              <w:spacing w:after="0" w:line="240" w:lineRule="auto"/>
              <w:rPr>
                <w:rFonts w:ascii="Times New Roman" w:hAnsi="Times New Roman"/>
                <w:bCs/>
                <w:sz w:val="28"/>
                <w:szCs w:val="28"/>
                <w:lang w:eastAsia="ru-RU"/>
              </w:rPr>
            </w:pPr>
          </w:p>
          <w:p w:rsidR="009A7829" w:rsidRPr="0094666D" w:rsidRDefault="009A7829" w:rsidP="0094666D">
            <w:pPr>
              <w:autoSpaceDN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Художественная керамика</w:t>
            </w:r>
          </w:p>
        </w:tc>
      </w:tr>
      <w:tr w:rsidR="009A7829" w:rsidRPr="0094666D" w:rsidTr="0094666D">
        <w:trPr>
          <w:trHeight w:val="249"/>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696" w:type="dxa"/>
            <w:tcBorders>
              <w:top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9A7829" w:rsidRPr="0094666D" w:rsidTr="0094666D">
        <w:trPr>
          <w:trHeight w:val="1023"/>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Квалификация  выпускника</w:t>
            </w:r>
          </w:p>
        </w:tc>
        <w:tc>
          <w:tcPr>
            <w:tcW w:w="6696" w:type="dxa"/>
            <w:tcBorders>
              <w:bottom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4666D">
              <w:rPr>
                <w:rFonts w:ascii="Times New Roman" w:hAnsi="Times New Roman"/>
                <w:bCs/>
                <w:sz w:val="28"/>
                <w:szCs w:val="28"/>
                <w:lang w:eastAsia="ru-RU"/>
              </w:rPr>
              <w:t>бакалавр</w:t>
            </w:r>
          </w:p>
        </w:tc>
      </w:tr>
    </w:tbl>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482C" w:rsidRDefault="002E482C"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482C" w:rsidRPr="00182DC6" w:rsidRDefault="002E482C"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2E482C"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009A7829" w:rsidRPr="00182DC6">
        <w:rPr>
          <w:rFonts w:ascii="Times New Roman" w:hAnsi="Times New Roman"/>
          <w:bCs/>
          <w:sz w:val="28"/>
          <w:szCs w:val="28"/>
          <w:lang w:eastAsia="ru-RU"/>
        </w:rPr>
        <w:t>ос. Электроизолятор</w:t>
      </w:r>
    </w:p>
    <w:p w:rsidR="002E482C" w:rsidRDefault="00C72C75"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202</w:t>
      </w:r>
      <w:r w:rsidR="003D56ED">
        <w:rPr>
          <w:rFonts w:ascii="Times New Roman" w:hAnsi="Times New Roman"/>
          <w:bCs/>
          <w:sz w:val="24"/>
          <w:szCs w:val="24"/>
          <w:lang w:eastAsia="ru-RU"/>
        </w:rPr>
        <w:t>5</w:t>
      </w: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r w:rsidRPr="00182DC6">
        <w:rPr>
          <w:rFonts w:ascii="Times New Roman" w:hAnsi="Times New Roman"/>
          <w:bCs/>
          <w:sz w:val="24"/>
          <w:szCs w:val="24"/>
          <w:lang w:eastAsia="ru-RU"/>
        </w:rPr>
        <w:br w:type="page"/>
      </w:r>
    </w:p>
    <w:p w:rsidR="009A7829" w:rsidRPr="00182DC6" w:rsidRDefault="009A7829" w:rsidP="00182DC6">
      <w:pPr>
        <w:tabs>
          <w:tab w:val="left" w:pos="680"/>
          <w:tab w:val="left" w:pos="851"/>
        </w:tabs>
        <w:spacing w:after="0" w:line="240" w:lineRule="auto"/>
        <w:ind w:firstLine="709"/>
        <w:jc w:val="both"/>
        <w:rPr>
          <w:rFonts w:ascii="Times New Roman" w:hAnsi="Times New Roman"/>
          <w:b/>
          <w:sz w:val="24"/>
          <w:szCs w:val="24"/>
          <w:lang w:eastAsia="ru-RU"/>
        </w:rPr>
      </w:pPr>
      <w:r w:rsidRPr="00182DC6">
        <w:rPr>
          <w:rFonts w:ascii="Times New Roman" w:hAnsi="Times New Roman"/>
          <w:sz w:val="24"/>
          <w:szCs w:val="24"/>
          <w:lang w:eastAsia="ru-RU"/>
        </w:rPr>
        <w:t>Рабочая программа дисциплины «Академическая скульптура»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9A7829" w:rsidRPr="00182DC6" w:rsidRDefault="009A7829" w:rsidP="00182DC6">
      <w:pPr>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A7829" w:rsidRPr="000B7C46" w:rsidRDefault="009A7829" w:rsidP="000B7C46">
      <w:pPr>
        <w:spacing w:after="0" w:line="240" w:lineRule="auto"/>
        <w:ind w:firstLine="709"/>
        <w:jc w:val="both"/>
        <w:rPr>
          <w:rFonts w:ascii="Times New Roman" w:hAnsi="Times New Roman"/>
          <w:sz w:val="24"/>
          <w:szCs w:val="24"/>
          <w:lang w:eastAsia="ru-RU"/>
        </w:rPr>
      </w:pPr>
      <w:r w:rsidRPr="000B7C46">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7C46">
          <w:rPr>
            <w:rFonts w:ascii="Times New Roman" w:hAnsi="Times New Roman"/>
            <w:sz w:val="24"/>
            <w:szCs w:val="24"/>
            <w:lang w:eastAsia="ru-RU"/>
          </w:rPr>
          <w:t>2014 г</w:t>
        </w:r>
      </w:smartTag>
      <w:r w:rsidRPr="000B7C46">
        <w:rPr>
          <w:rFonts w:ascii="Times New Roman" w:hAnsi="Times New Roman"/>
          <w:sz w:val="24"/>
          <w:szCs w:val="24"/>
          <w:lang w:eastAsia="ru-RU"/>
        </w:rPr>
        <w:t>. N АК-44/05вн).</w:t>
      </w:r>
    </w:p>
    <w:p w:rsidR="009A7829" w:rsidRPr="000B7C46" w:rsidRDefault="009A7829" w:rsidP="002E482C">
      <w:pPr>
        <w:spacing w:after="0" w:line="240" w:lineRule="auto"/>
        <w:jc w:val="both"/>
        <w:rPr>
          <w:rFonts w:ascii="Times New Roman" w:hAnsi="Times New Roman"/>
          <w:sz w:val="24"/>
          <w:szCs w:val="24"/>
          <w:lang w:eastAsia="ru-RU"/>
        </w:rPr>
      </w:pPr>
      <w:r w:rsidRPr="000B7C46">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829" w:rsidRPr="00182DC6" w:rsidRDefault="003D56ED" w:rsidP="00182DC6">
      <w:pPr>
        <w:widowControl w:val="0"/>
        <w:numPr>
          <w:ilvl w:val="0"/>
          <w:numId w:val="2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9A7829" w:rsidRPr="00182DC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9A7829" w:rsidRPr="00182DC6" w:rsidRDefault="009A7829" w:rsidP="00182DC6">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9A7829" w:rsidRPr="00182DC6" w:rsidRDefault="009A7829" w:rsidP="00182DC6">
      <w:pPr>
        <w:keepNext/>
        <w:widowControl w:val="0"/>
        <w:autoSpaceDE w:val="0"/>
        <w:autoSpaceDN w:val="0"/>
        <w:adjustRightInd w:val="0"/>
        <w:spacing w:after="0" w:line="240" w:lineRule="auto"/>
        <w:outlineLvl w:val="0"/>
        <w:rPr>
          <w:rFonts w:ascii="Times New Roman" w:hAnsi="Times New Roman"/>
          <w:b/>
          <w:i/>
          <w:sz w:val="24"/>
          <w:szCs w:val="24"/>
          <w:lang w:eastAsia="ru-RU"/>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3261"/>
        <w:gridCol w:w="3764"/>
      </w:tblGrid>
      <w:tr w:rsidR="009A7829" w:rsidRPr="0094666D" w:rsidTr="00AE17BF">
        <w:tc>
          <w:tcPr>
            <w:tcW w:w="3119"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Компетенция</w:t>
            </w:r>
          </w:p>
        </w:tc>
        <w:tc>
          <w:tcPr>
            <w:tcW w:w="3261"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Индикаторы достижения компетенций</w:t>
            </w:r>
          </w:p>
        </w:tc>
        <w:tc>
          <w:tcPr>
            <w:tcW w:w="3764"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Планируемые результаты обучения по дисциплине</w:t>
            </w:r>
          </w:p>
        </w:tc>
      </w:tr>
      <w:tr w:rsidR="009A7829" w:rsidRPr="0094666D" w:rsidTr="00AE17BF">
        <w:tc>
          <w:tcPr>
            <w:tcW w:w="3119" w:type="dxa"/>
          </w:tcPr>
          <w:p w:rsidR="009A7829" w:rsidRPr="0094666D" w:rsidRDefault="009A7829" w:rsidP="009C105A">
            <w:pPr>
              <w:rPr>
                <w:rFonts w:ascii="Times New Roman" w:hAnsi="Times New Roman"/>
                <w:sz w:val="24"/>
                <w:szCs w:val="24"/>
              </w:rPr>
            </w:pPr>
            <w:r w:rsidRPr="0094666D">
              <w:rPr>
                <w:rFonts w:ascii="Times New Roman" w:hAnsi="Times New Roman"/>
                <w:sz w:val="24"/>
                <w:szCs w:val="24"/>
              </w:rPr>
              <w:t xml:space="preserve">ОПК-3. </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rP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94666D">
              <w:rPr>
                <w:rFonts w:ascii="Times New Roman" w:hAnsi="Times New Roman"/>
                <w:sz w:val="24"/>
                <w:szCs w:val="24"/>
              </w:rPr>
              <w:t>предпроектные</w:t>
            </w:r>
            <w:proofErr w:type="spellEnd"/>
            <w:r w:rsidRPr="0094666D">
              <w:rPr>
                <w:rFonts w:ascii="Times New Roman" w:hAnsi="Times New Roman"/>
                <w:sz w:val="24"/>
                <w:szCs w:val="24"/>
              </w:rP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261" w:type="dxa"/>
          </w:tcPr>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ОПК-3.1</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Знает: теорию, законы композиции в изобразительном искусстве;</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творческий подход к решению художественных задач;</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методы </w:t>
            </w:r>
            <w:proofErr w:type="spellStart"/>
            <w:r w:rsidRPr="009C105A">
              <w:rPr>
                <w:rFonts w:ascii="Times New Roman" w:hAnsi="Times New Roman"/>
                <w:sz w:val="24"/>
                <w:szCs w:val="24"/>
                <w:lang w:eastAsia="ru-RU"/>
              </w:rPr>
              <w:t>предпроектных</w:t>
            </w:r>
            <w:proofErr w:type="spellEnd"/>
            <w:r w:rsidRPr="009C105A">
              <w:rPr>
                <w:rFonts w:ascii="Times New Roman" w:hAnsi="Times New Roman"/>
                <w:sz w:val="24"/>
                <w:szCs w:val="24"/>
                <w:lang w:eastAsia="ru-RU"/>
              </w:rPr>
              <w:t xml:space="preserve"> изысканий;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методы и способы разработки проектной идеи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ОПК-3.2</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Умеет: осмысленно создавать композиции, проекты  на заданные темы;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гармоничные, оригинальные композиции, проекты;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применять анализ и  синтез при разработке эскизных предложений, творческих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поисковые эскизы изобразительными средствами и способами проектной графики;</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разрабатывать проектную идею с применением концептуального творческого подхода;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моделировать, конструировать промышленные образцы в области декоративно-прикладного искусства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ОПК-3.3</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Владеет: художественными методами разработки и выполнения эскизов,  композиционных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гармонизации  художественного образа;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методами конструирования предметов, товаров промышленных образцов в области декоративно-прикладного искусства и народных промыслов;</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выполнения проекта в материале</w:t>
            </w:r>
          </w:p>
        </w:tc>
        <w:tc>
          <w:tcPr>
            <w:tcW w:w="3764" w:type="dxa"/>
          </w:tcPr>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t>Знать:</w:t>
            </w:r>
          </w:p>
          <w:p w:rsidR="009A7829" w:rsidRPr="00182DC6" w:rsidRDefault="009A7829" w:rsidP="003D56ED">
            <w:pPr>
              <w:widowControl w:val="0"/>
              <w:numPr>
                <w:ilvl w:val="0"/>
                <w:numId w:val="32"/>
              </w:numPr>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основы применения</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образовательных технологий (в том</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числе в условиях инклюзивного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образовательного процесса),</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необходимых для адресной работы с</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различными категориями обучающихся, в том числе с особыми</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3D56ED">
            <w:pPr>
              <w:widowControl w:val="0"/>
              <w:numPr>
                <w:ilvl w:val="0"/>
                <w:numId w:val="32"/>
              </w:numPr>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основные приемы и типологию</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технологий индивидуализации</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обучения</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теоретико-методологические основы</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3D56ED">
            <w:pPr>
              <w:widowControl w:val="0"/>
              <w:numPr>
                <w:ilvl w:val="0"/>
                <w:numId w:val="32"/>
              </w:numPr>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основные формы и</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методы сохранения и трансляции</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России;</w:t>
            </w:r>
          </w:p>
          <w:p w:rsidR="009A7829" w:rsidRPr="00182DC6" w:rsidRDefault="009A7829" w:rsidP="003D56ED">
            <w:pPr>
              <w:widowControl w:val="0"/>
              <w:numPr>
                <w:ilvl w:val="0"/>
                <w:numId w:val="26"/>
              </w:numPr>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9A7829" w:rsidRPr="00182DC6" w:rsidRDefault="009A7829" w:rsidP="003D56ED">
            <w:pPr>
              <w:widowControl w:val="0"/>
              <w:numPr>
                <w:ilvl w:val="0"/>
                <w:numId w:val="26"/>
              </w:numPr>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основные виды скульптурных изображений в декоративно-прикладном искусстве;</w:t>
            </w:r>
          </w:p>
          <w:p w:rsidR="009A7829" w:rsidRPr="00182DC6" w:rsidRDefault="009A7829" w:rsidP="003D56ED">
            <w:pPr>
              <w:widowControl w:val="0"/>
              <w:numPr>
                <w:ilvl w:val="0"/>
                <w:numId w:val="26"/>
              </w:numPr>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знать основные виды рельефов и принципы их построения.</w:t>
            </w:r>
          </w:p>
          <w:p w:rsidR="009A7829" w:rsidRPr="00182DC6" w:rsidRDefault="009A7829" w:rsidP="003D56ED">
            <w:pPr>
              <w:widowControl w:val="0"/>
              <w:autoSpaceDE w:val="0"/>
              <w:autoSpaceDN w:val="0"/>
              <w:adjustRightInd w:val="0"/>
              <w:spacing w:after="0" w:line="240" w:lineRule="auto"/>
              <w:ind w:left="148"/>
              <w:rPr>
                <w:rFonts w:ascii="Times New Roman" w:hAnsi="Times New Roman"/>
                <w:sz w:val="24"/>
                <w:szCs w:val="24"/>
                <w:lang w:eastAsia="ru-RU"/>
              </w:rPr>
            </w:pPr>
          </w:p>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t>Уметь:</w:t>
            </w:r>
          </w:p>
          <w:p w:rsidR="009A7829" w:rsidRPr="00182DC6" w:rsidRDefault="009A7829" w:rsidP="003D56ED">
            <w:pPr>
              <w:widowControl w:val="0"/>
              <w:numPr>
                <w:ilvl w:val="0"/>
                <w:numId w:val="33"/>
              </w:numPr>
              <w:autoSpaceDE w:val="0"/>
              <w:autoSpaceDN w:val="0"/>
              <w:adjustRightInd w:val="0"/>
              <w:spacing w:after="0" w:line="240" w:lineRule="auto"/>
              <w:ind w:left="7" w:firstLine="0"/>
              <w:contextualSpacing/>
              <w:rPr>
                <w:rFonts w:ascii="Times New Roman" w:hAnsi="Times New Roman"/>
                <w:sz w:val="24"/>
                <w:szCs w:val="24"/>
                <w:lang w:eastAsia="ru-RU"/>
              </w:rPr>
            </w:pPr>
            <w:r w:rsidRPr="00182DC6">
              <w:rPr>
                <w:rFonts w:ascii="Times New Roman" w:hAnsi="Times New Roman"/>
                <w:sz w:val="24"/>
                <w:szCs w:val="24"/>
                <w:lang w:eastAsia="ru-RU"/>
              </w:rPr>
              <w:t>взаимодействовать с другими</w:t>
            </w:r>
          </w:p>
          <w:p w:rsidR="009A7829" w:rsidRPr="00182DC6" w:rsidRDefault="009A7829" w:rsidP="003D56ED">
            <w:pPr>
              <w:widowControl w:val="0"/>
              <w:autoSpaceDE w:val="0"/>
              <w:autoSpaceDN w:val="0"/>
              <w:adjustRightInd w:val="0"/>
              <w:spacing w:after="0" w:line="240" w:lineRule="auto"/>
              <w:ind w:left="7"/>
              <w:contextualSpacing/>
              <w:rPr>
                <w:rFonts w:ascii="Times New Roman" w:hAnsi="Times New Roman"/>
                <w:sz w:val="24"/>
                <w:szCs w:val="24"/>
                <w:lang w:eastAsia="ru-RU"/>
              </w:rPr>
            </w:pPr>
            <w:r w:rsidRPr="00182DC6">
              <w:rPr>
                <w:rFonts w:ascii="Times New Roman" w:hAnsi="Times New Roman"/>
                <w:sz w:val="24"/>
                <w:szCs w:val="24"/>
                <w:lang w:eastAsia="ru-RU"/>
              </w:rPr>
              <w:t>специалистами в рамках психолого-медико-педагогического консилиума;</w:t>
            </w:r>
          </w:p>
          <w:p w:rsidR="009A7829" w:rsidRPr="00182DC6" w:rsidRDefault="009A7829" w:rsidP="003D56ED">
            <w:pPr>
              <w:widowControl w:val="0"/>
              <w:numPr>
                <w:ilvl w:val="0"/>
                <w:numId w:val="33"/>
              </w:numPr>
              <w:autoSpaceDE w:val="0"/>
              <w:autoSpaceDN w:val="0"/>
              <w:adjustRightInd w:val="0"/>
              <w:spacing w:after="0" w:line="240" w:lineRule="auto"/>
              <w:ind w:left="7" w:firstLine="0"/>
              <w:contextualSpacing/>
              <w:rPr>
                <w:rFonts w:ascii="Times New Roman" w:hAnsi="Times New Roman"/>
                <w:sz w:val="24"/>
                <w:szCs w:val="24"/>
                <w:lang w:eastAsia="ru-RU"/>
              </w:rPr>
            </w:pPr>
            <w:r w:rsidRPr="00182DC6">
              <w:rPr>
                <w:rFonts w:ascii="Times New Roman" w:hAnsi="Times New Roman"/>
                <w:sz w:val="24"/>
                <w:szCs w:val="24"/>
                <w:lang w:eastAsia="ru-RU"/>
              </w:rPr>
              <w:t>соотносить виды адресной помощи с</w:t>
            </w:r>
          </w:p>
          <w:p w:rsidR="009A7829" w:rsidRPr="00182DC6" w:rsidRDefault="009A7829" w:rsidP="003D56ED">
            <w:pPr>
              <w:widowControl w:val="0"/>
              <w:autoSpaceDE w:val="0"/>
              <w:autoSpaceDN w:val="0"/>
              <w:adjustRightInd w:val="0"/>
              <w:spacing w:after="0" w:line="240" w:lineRule="auto"/>
              <w:ind w:left="7"/>
              <w:contextualSpacing/>
              <w:rPr>
                <w:rFonts w:ascii="Times New Roman" w:hAnsi="Times New Roman"/>
                <w:sz w:val="24"/>
                <w:szCs w:val="24"/>
                <w:lang w:eastAsia="ru-RU"/>
              </w:rPr>
            </w:pPr>
            <w:r w:rsidRPr="00182DC6">
              <w:rPr>
                <w:rFonts w:ascii="Times New Roman" w:hAnsi="Times New Roman"/>
                <w:sz w:val="24"/>
                <w:szCs w:val="24"/>
                <w:lang w:eastAsia="ru-RU"/>
              </w:rPr>
              <w:t>индивидуальными образовательными</w:t>
            </w:r>
          </w:p>
          <w:p w:rsidR="009A7829" w:rsidRPr="00182DC6" w:rsidRDefault="009A7829" w:rsidP="003D56ED">
            <w:pPr>
              <w:widowControl w:val="0"/>
              <w:autoSpaceDE w:val="0"/>
              <w:autoSpaceDN w:val="0"/>
              <w:adjustRightInd w:val="0"/>
              <w:spacing w:after="0" w:line="240" w:lineRule="auto"/>
              <w:ind w:left="7"/>
              <w:contextualSpacing/>
              <w:rPr>
                <w:rFonts w:ascii="Times New Roman" w:hAnsi="Times New Roman"/>
                <w:sz w:val="24"/>
                <w:szCs w:val="24"/>
                <w:lang w:eastAsia="ru-RU"/>
              </w:rPr>
            </w:pPr>
            <w:r w:rsidRPr="00182DC6">
              <w:rPr>
                <w:rFonts w:ascii="Times New Roman" w:hAnsi="Times New Roman"/>
                <w:sz w:val="24"/>
                <w:szCs w:val="24"/>
                <w:lang w:eastAsia="ru-RU"/>
              </w:rPr>
              <w:t>потребностями обучающихся;</w:t>
            </w:r>
          </w:p>
          <w:p w:rsidR="009A7829" w:rsidRPr="00182DC6" w:rsidRDefault="009A7829" w:rsidP="003D56ED">
            <w:pPr>
              <w:widowControl w:val="0"/>
              <w:numPr>
                <w:ilvl w:val="0"/>
                <w:numId w:val="33"/>
              </w:numPr>
              <w:autoSpaceDE w:val="0"/>
              <w:autoSpaceDN w:val="0"/>
              <w:adjustRightInd w:val="0"/>
              <w:spacing w:after="0" w:line="240" w:lineRule="auto"/>
              <w:ind w:left="7" w:firstLine="0"/>
              <w:contextualSpacing/>
              <w:rPr>
                <w:rFonts w:ascii="Times New Roman" w:hAnsi="Times New Roman"/>
                <w:sz w:val="24"/>
                <w:szCs w:val="24"/>
                <w:lang w:eastAsia="ru-RU"/>
              </w:rPr>
            </w:pPr>
            <w:r w:rsidRPr="00182DC6">
              <w:rPr>
                <w:rFonts w:ascii="Times New Roman" w:hAnsi="Times New Roman"/>
                <w:sz w:val="24"/>
                <w:szCs w:val="24"/>
                <w:lang w:eastAsia="ru-RU"/>
              </w:rPr>
              <w:t>проводить</w:t>
            </w:r>
          </w:p>
          <w:p w:rsidR="009A7829" w:rsidRPr="00182DC6" w:rsidRDefault="009A7829" w:rsidP="003D56ED">
            <w:pPr>
              <w:widowControl w:val="0"/>
              <w:numPr>
                <w:ilvl w:val="0"/>
                <w:numId w:val="33"/>
              </w:numPr>
              <w:autoSpaceDE w:val="0"/>
              <w:autoSpaceDN w:val="0"/>
              <w:adjustRightInd w:val="0"/>
              <w:spacing w:after="0" w:line="240" w:lineRule="auto"/>
              <w:ind w:left="7" w:firstLine="0"/>
              <w:contextualSpacing/>
              <w:rPr>
                <w:rFonts w:ascii="Times New Roman" w:hAnsi="Times New Roman"/>
                <w:sz w:val="24"/>
                <w:szCs w:val="24"/>
                <w:lang w:eastAsia="ru-RU"/>
              </w:rPr>
            </w:pPr>
            <w:r w:rsidRPr="00182DC6">
              <w:rPr>
                <w:rFonts w:ascii="Times New Roman" w:hAnsi="Times New Roman"/>
                <w:sz w:val="24"/>
                <w:szCs w:val="24"/>
                <w:lang w:eastAsia="ru-RU"/>
              </w:rPr>
              <w:t>маркетинговую деятельность для прогнозирования основных</w:t>
            </w:r>
          </w:p>
          <w:p w:rsidR="009A7829" w:rsidRPr="00182DC6" w:rsidRDefault="009A7829" w:rsidP="003D56ED">
            <w:pPr>
              <w:widowControl w:val="0"/>
              <w:autoSpaceDE w:val="0"/>
              <w:autoSpaceDN w:val="0"/>
              <w:adjustRightInd w:val="0"/>
              <w:spacing w:after="0" w:line="240" w:lineRule="auto"/>
              <w:ind w:left="7"/>
              <w:contextualSpacing/>
              <w:rPr>
                <w:rFonts w:ascii="Times New Roman" w:hAnsi="Times New Roman"/>
                <w:sz w:val="24"/>
                <w:szCs w:val="24"/>
                <w:lang w:eastAsia="ru-RU"/>
              </w:rPr>
            </w:pPr>
            <w:r w:rsidRPr="00182DC6">
              <w:rPr>
                <w:rFonts w:ascii="Times New Roman" w:hAnsi="Times New Roman"/>
                <w:sz w:val="24"/>
                <w:szCs w:val="24"/>
                <w:lang w:eastAsia="ru-RU"/>
              </w:rPr>
              <w:t>тенденций в развитии общего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мирового научного,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образовательного и культурно-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информационного пространства в</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целях сохранения культурного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наследия народов России,</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достижений в различных видах</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народного художественного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 xml:space="preserve">творчества; </w:t>
            </w:r>
          </w:p>
          <w:p w:rsidR="009A7829" w:rsidRPr="00182DC6" w:rsidRDefault="009A7829" w:rsidP="003D56ED">
            <w:pPr>
              <w:widowControl w:val="0"/>
              <w:numPr>
                <w:ilvl w:val="0"/>
                <w:numId w:val="33"/>
              </w:numPr>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организовывать</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образовательное и культурно-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информационное пространство в</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целях трансляции и сохранения в</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нем культурного наследия народов</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3D56ED">
            <w:pPr>
              <w:widowControl w:val="0"/>
              <w:numPr>
                <w:ilvl w:val="0"/>
                <w:numId w:val="33"/>
              </w:numPr>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собирать материал по выбранной теме;</w:t>
            </w:r>
          </w:p>
          <w:p w:rsidR="009A7829" w:rsidRPr="00182DC6" w:rsidRDefault="009A7829" w:rsidP="003D56ED">
            <w:pPr>
              <w:widowControl w:val="0"/>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выполнить графические предложения по вариантам декоративной пластики;</w:t>
            </w:r>
          </w:p>
          <w:p w:rsidR="009A7829" w:rsidRPr="00182DC6" w:rsidRDefault="009A7829" w:rsidP="003D56ED">
            <w:pPr>
              <w:widowControl w:val="0"/>
              <w:numPr>
                <w:ilvl w:val="0"/>
                <w:numId w:val="27"/>
              </w:numPr>
              <w:autoSpaceDE w:val="0"/>
              <w:autoSpaceDN w:val="0"/>
              <w:adjustRightInd w:val="0"/>
              <w:spacing w:after="0" w:line="240" w:lineRule="auto"/>
              <w:ind w:left="148"/>
              <w:contextualSpacing/>
              <w:rPr>
                <w:rFonts w:ascii="Times New Roman" w:hAnsi="Times New Roman"/>
                <w:sz w:val="24"/>
                <w:szCs w:val="24"/>
                <w:lang w:eastAsia="ru-RU"/>
              </w:rPr>
            </w:pPr>
            <w:r w:rsidRPr="00182DC6">
              <w:rPr>
                <w:rFonts w:ascii="Times New Roman" w:hAnsi="Times New Roman"/>
                <w:sz w:val="24"/>
                <w:szCs w:val="24"/>
                <w:lang w:eastAsia="ru-RU"/>
              </w:rPr>
              <w:t>передавать характер изображаемых объектов и их максимальную выразительность;</w:t>
            </w:r>
          </w:p>
          <w:p w:rsidR="009A7829" w:rsidRPr="00182DC6" w:rsidRDefault="009A7829" w:rsidP="003D56ED">
            <w:pPr>
              <w:widowControl w:val="0"/>
              <w:numPr>
                <w:ilvl w:val="0"/>
                <w:numId w:val="27"/>
              </w:numPr>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 xml:space="preserve"> работать самостоятельно по утвержденным эскизам в декоративной скульптуре.</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b/>
                <w:sz w:val="24"/>
                <w:szCs w:val="24"/>
                <w:lang w:eastAsia="ru-RU"/>
              </w:rPr>
              <w:t>Владеть</w:t>
            </w:r>
            <w:r w:rsidRPr="00182DC6">
              <w:rPr>
                <w:rFonts w:ascii="Times New Roman" w:hAnsi="Times New Roman"/>
                <w:sz w:val="24"/>
                <w:szCs w:val="24"/>
                <w:lang w:eastAsia="ru-RU"/>
              </w:rPr>
              <w:t xml:space="preserve">: </w:t>
            </w:r>
          </w:p>
          <w:p w:rsidR="009A7829" w:rsidRPr="00182DC6" w:rsidRDefault="009A7829" w:rsidP="003D56ED">
            <w:pPr>
              <w:widowControl w:val="0"/>
              <w:numPr>
                <w:ilvl w:val="0"/>
                <w:numId w:val="34"/>
              </w:numPr>
              <w:autoSpaceDE w:val="0"/>
              <w:autoSpaceDN w:val="0"/>
              <w:adjustRightInd w:val="0"/>
              <w:spacing w:after="0" w:line="240" w:lineRule="auto"/>
              <w:ind w:left="7" w:hanging="5"/>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методами (первичного)</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выявления детей с особыми</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w:t>
            </w:r>
            <w:proofErr w:type="spellStart"/>
            <w:r w:rsidRPr="00182DC6">
              <w:rPr>
                <w:rFonts w:ascii="Times New Roman" w:hAnsi="Times New Roman"/>
                <w:color w:val="000000"/>
                <w:sz w:val="24"/>
                <w:szCs w:val="24"/>
                <w:lang w:eastAsia="ru-RU"/>
              </w:rPr>
              <w:t>аутисты</w:t>
            </w:r>
            <w:proofErr w:type="spellEnd"/>
            <w:r w:rsidRPr="00182DC6">
              <w:rPr>
                <w:rFonts w:ascii="Times New Roman" w:hAnsi="Times New Roman"/>
                <w:color w:val="000000"/>
                <w:sz w:val="24"/>
                <w:szCs w:val="24"/>
                <w:lang w:eastAsia="ru-RU"/>
              </w:rPr>
              <w:t xml:space="preserve">, дети с синдромом дефицита внимания и </w:t>
            </w:r>
            <w:proofErr w:type="spellStart"/>
            <w:r w:rsidRPr="00182DC6">
              <w:rPr>
                <w:rFonts w:ascii="Times New Roman" w:hAnsi="Times New Roman"/>
                <w:color w:val="000000"/>
                <w:sz w:val="24"/>
                <w:szCs w:val="24"/>
                <w:lang w:eastAsia="ru-RU"/>
              </w:rPr>
              <w:t>гиперактивностью</w:t>
            </w:r>
            <w:proofErr w:type="spellEnd"/>
            <w:r w:rsidRPr="00182DC6">
              <w:rPr>
                <w:rFonts w:ascii="Times New Roman" w:hAnsi="Times New Roman"/>
                <w:color w:val="000000"/>
                <w:sz w:val="24"/>
                <w:szCs w:val="24"/>
                <w:lang w:eastAsia="ru-RU"/>
              </w:rPr>
              <w:t xml:space="preserve"> и др.);</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действиями оказания адресной</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color w:val="000000"/>
                <w:sz w:val="24"/>
                <w:szCs w:val="24"/>
                <w:lang w:eastAsia="ru-RU"/>
              </w:rPr>
              <w:t>помощи обучающимся;</w:t>
            </w:r>
          </w:p>
          <w:p w:rsidR="009A7829" w:rsidRPr="00182DC6" w:rsidRDefault="009A7829" w:rsidP="003D56ED">
            <w:pPr>
              <w:widowControl w:val="0"/>
              <w:numPr>
                <w:ilvl w:val="0"/>
                <w:numId w:val="30"/>
              </w:numPr>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формами и</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методами трансляции и сохранения</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 xml:space="preserve">России; сотрудничества со СМИ. </w:t>
            </w:r>
          </w:p>
          <w:p w:rsidR="009A7829" w:rsidRPr="00182DC6" w:rsidRDefault="009A7829" w:rsidP="003D56ED">
            <w:pPr>
              <w:widowControl w:val="0"/>
              <w:numPr>
                <w:ilvl w:val="0"/>
                <w:numId w:val="29"/>
              </w:numPr>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культурно-охранными и культурно-</w:t>
            </w:r>
          </w:p>
          <w:p w:rsidR="009A7829" w:rsidRPr="00182DC6" w:rsidRDefault="009A7829" w:rsidP="003D56ED">
            <w:pPr>
              <w:widowControl w:val="0"/>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информационными практиками.</w:t>
            </w:r>
          </w:p>
          <w:p w:rsidR="009A7829" w:rsidRPr="00182DC6" w:rsidRDefault="009A7829" w:rsidP="003D56ED">
            <w:pPr>
              <w:widowControl w:val="0"/>
              <w:numPr>
                <w:ilvl w:val="0"/>
                <w:numId w:val="28"/>
              </w:numPr>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различными техниками лепки круглой скульптуры и основных видов рельефа;</w:t>
            </w:r>
          </w:p>
          <w:p w:rsidR="009A7829" w:rsidRPr="00182DC6" w:rsidRDefault="009A7829" w:rsidP="003D56ED">
            <w:pPr>
              <w:widowControl w:val="0"/>
              <w:numPr>
                <w:ilvl w:val="0"/>
                <w:numId w:val="28"/>
              </w:numPr>
              <w:autoSpaceDE w:val="0"/>
              <w:autoSpaceDN w:val="0"/>
              <w:adjustRightInd w:val="0"/>
              <w:spacing w:after="0" w:line="240" w:lineRule="auto"/>
              <w:ind w:left="7" w:hanging="5"/>
              <w:contextualSpacing/>
              <w:rPr>
                <w:rFonts w:ascii="Times New Roman" w:hAnsi="Times New Roman"/>
                <w:sz w:val="24"/>
                <w:szCs w:val="24"/>
                <w:lang w:eastAsia="ru-RU"/>
              </w:rPr>
            </w:pPr>
            <w:r w:rsidRPr="00182DC6">
              <w:rPr>
                <w:rFonts w:ascii="Times New Roman" w:hAnsi="Times New Roman"/>
                <w:sz w:val="24"/>
                <w:szCs w:val="24"/>
                <w:lang w:eastAsia="ru-RU"/>
              </w:rPr>
              <w:t>технологическими приемами работы с различными скульптурными материалами;</w:t>
            </w:r>
          </w:p>
          <w:p w:rsidR="009A7829" w:rsidRPr="003D56ED" w:rsidRDefault="009A7829" w:rsidP="008A2CCE">
            <w:pPr>
              <w:widowControl w:val="0"/>
              <w:numPr>
                <w:ilvl w:val="0"/>
                <w:numId w:val="28"/>
              </w:numPr>
              <w:autoSpaceDE w:val="0"/>
              <w:autoSpaceDN w:val="0"/>
              <w:adjustRightInd w:val="0"/>
              <w:spacing w:after="0" w:line="240" w:lineRule="auto"/>
              <w:ind w:left="7" w:hanging="5"/>
              <w:contextualSpacing/>
              <w:jc w:val="both"/>
              <w:rPr>
                <w:rFonts w:ascii="Times New Roman" w:hAnsi="Times New Roman"/>
                <w:sz w:val="24"/>
                <w:szCs w:val="24"/>
                <w:lang w:eastAsia="ru-RU"/>
              </w:rPr>
            </w:pPr>
            <w:r w:rsidRPr="003D56ED">
              <w:rPr>
                <w:rFonts w:ascii="Times New Roman" w:hAnsi="Times New Roman"/>
                <w:sz w:val="24"/>
                <w:szCs w:val="24"/>
                <w:lang w:eastAsia="ru-RU"/>
              </w:rPr>
              <w:t>навыками объемно-пространственного мышления при передаче характера изображаемого объекта.</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tc>
      </w:tr>
    </w:tbl>
    <w:p w:rsidR="009A7829" w:rsidRPr="00182DC6" w:rsidRDefault="009A7829" w:rsidP="00182DC6">
      <w:pPr>
        <w:widowControl w:val="0"/>
        <w:autoSpaceDE w:val="0"/>
        <w:autoSpaceDN w:val="0"/>
        <w:adjustRightInd w:val="0"/>
        <w:spacing w:after="0" w:line="240" w:lineRule="auto"/>
        <w:ind w:left="108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jc w:val="both"/>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Место дисциплины (модуля) в структуре образовательной программы</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sz w:val="24"/>
          <w:szCs w:val="24"/>
          <w:lang w:eastAsia="ru-RU"/>
        </w:rPr>
      </w:pPr>
      <w:r w:rsidRPr="009C105A">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части </w:t>
      </w:r>
      <w:r w:rsidRPr="009C105A">
        <w:rPr>
          <w:rFonts w:ascii="Times New Roman" w:hAnsi="Times New Roman"/>
          <w:sz w:val="24"/>
          <w:szCs w:val="24"/>
          <w:lang w:eastAsia="ru-RU"/>
        </w:rPr>
        <w:t>Блока 1. Дисциплины (модули).</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color w:val="008000"/>
          <w:sz w:val="24"/>
          <w:szCs w:val="24"/>
          <w:lang w:eastAsia="ru-RU"/>
        </w:rPr>
      </w:pPr>
      <w:r w:rsidRPr="009C105A">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A7829" w:rsidRPr="000B7C46" w:rsidRDefault="009A7829" w:rsidP="000B7C46">
      <w:pPr>
        <w:spacing w:after="0" w:line="240" w:lineRule="auto"/>
        <w:ind w:firstLine="142"/>
        <w:jc w:val="both"/>
        <w:rPr>
          <w:rFonts w:ascii="Times New Roman" w:hAnsi="Times New Roman"/>
          <w:color w:val="FF0000"/>
          <w:sz w:val="24"/>
          <w:szCs w:val="24"/>
          <w:lang w:eastAsia="ru-RU"/>
        </w:rPr>
      </w:pPr>
      <w:r w:rsidRPr="000B7C46">
        <w:rPr>
          <w:rFonts w:ascii="Times New Roman" w:hAnsi="Times New Roman"/>
          <w:sz w:val="24"/>
          <w:szCs w:val="24"/>
          <w:lang w:eastAsia="ru-RU"/>
        </w:rPr>
        <w:t xml:space="preserve">В рамках освоения программы </w:t>
      </w:r>
      <w:proofErr w:type="spellStart"/>
      <w:r w:rsidRPr="000B7C46">
        <w:rPr>
          <w:rFonts w:ascii="Times New Roman" w:hAnsi="Times New Roman"/>
          <w:sz w:val="24"/>
          <w:szCs w:val="24"/>
          <w:lang w:eastAsia="ru-RU"/>
        </w:rPr>
        <w:t>бакалавриата</w:t>
      </w:r>
      <w:proofErr w:type="spellEnd"/>
      <w:r w:rsidRPr="000B7C46">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художественной, проектной, педагогической.</w:t>
      </w:r>
    </w:p>
    <w:p w:rsidR="009A7829" w:rsidRPr="009C105A" w:rsidRDefault="009A7829" w:rsidP="00182DC6">
      <w:pPr>
        <w:spacing w:after="0" w:line="240" w:lineRule="auto"/>
        <w:ind w:firstLine="142"/>
        <w:jc w:val="both"/>
        <w:rPr>
          <w:rFonts w:ascii="Times New Roman" w:hAnsi="Times New Roman"/>
          <w:sz w:val="24"/>
          <w:szCs w:val="24"/>
        </w:rPr>
      </w:pPr>
      <w:r w:rsidRPr="009C105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A7829" w:rsidRPr="009C105A" w:rsidRDefault="009A7829" w:rsidP="00182DC6">
      <w:pPr>
        <w:spacing w:after="0"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Код компетенции</w:t>
            </w:r>
          </w:p>
        </w:tc>
        <w:tc>
          <w:tcPr>
            <w:tcW w:w="2410"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Предшествующие дисциплины</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Параллельно осваиваемые</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Последующие дисциплины</w:t>
            </w:r>
          </w:p>
        </w:tc>
      </w:tr>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Пропедевтика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Основы проектирования</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Моделирование и конструирование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Академический рисунок</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живопись</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скульптура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Проектная графика и черчение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proofErr w:type="spellStart"/>
            <w:r w:rsidRPr="009C105A">
              <w:rPr>
                <w:rFonts w:ascii="Times New Roman" w:hAnsi="Times New Roman"/>
                <w:sz w:val="24"/>
                <w:szCs w:val="24"/>
                <w:lang w:eastAsia="ru-RU"/>
              </w:rPr>
              <w:t>Цветоведение</w:t>
            </w:r>
            <w:proofErr w:type="spellEnd"/>
            <w:r w:rsidRPr="009C105A">
              <w:rPr>
                <w:rFonts w:ascii="Times New Roman" w:hAnsi="Times New Roman"/>
                <w:sz w:val="24"/>
                <w:szCs w:val="24"/>
                <w:lang w:eastAsia="ru-RU"/>
              </w:rPr>
              <w:t xml:space="preserve"> и </w:t>
            </w:r>
            <w:proofErr w:type="spellStart"/>
            <w:r w:rsidRPr="009C105A">
              <w:rPr>
                <w:rFonts w:ascii="Times New Roman" w:hAnsi="Times New Roman"/>
                <w:sz w:val="24"/>
                <w:szCs w:val="24"/>
                <w:lang w:eastAsia="ru-RU"/>
              </w:rPr>
              <w:t>колористика</w:t>
            </w:r>
            <w:proofErr w:type="spellEnd"/>
          </w:p>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autoSpaceDE w:val="0"/>
              <w:autoSpaceDN w:val="0"/>
              <w:adjustRightInd w:val="0"/>
              <w:spacing w:after="0" w:line="240" w:lineRule="auto"/>
              <w:rPr>
                <w:rFonts w:ascii="Times New Roman" w:hAnsi="Times New Roman"/>
                <w:sz w:val="24"/>
                <w:szCs w:val="24"/>
                <w:lang w:eastAsia="ru-RU"/>
              </w:rPr>
            </w:pPr>
          </w:p>
        </w:tc>
      </w:tr>
    </w:tbl>
    <w:p w:rsidR="009A7829" w:rsidRDefault="009A7829" w:rsidP="000B7C46">
      <w:pPr>
        <w:spacing w:after="0" w:line="240" w:lineRule="auto"/>
        <w:ind w:firstLine="708"/>
        <w:jc w:val="both"/>
        <w:rPr>
          <w:rFonts w:ascii="Times New Roman" w:hAnsi="Times New Roman"/>
          <w:sz w:val="24"/>
          <w:szCs w:val="24"/>
          <w:lang w:eastAsia="ru-RU"/>
        </w:rPr>
      </w:pPr>
    </w:p>
    <w:p w:rsidR="009A7829" w:rsidRPr="000B7C46" w:rsidRDefault="009A7829" w:rsidP="000B7C46">
      <w:pPr>
        <w:spacing w:after="0" w:line="240" w:lineRule="auto"/>
        <w:ind w:firstLine="708"/>
        <w:jc w:val="both"/>
        <w:rPr>
          <w:rFonts w:ascii="Times New Roman" w:hAnsi="Times New Roman"/>
          <w:sz w:val="24"/>
          <w:szCs w:val="24"/>
          <w:lang w:eastAsia="ru-RU"/>
        </w:rPr>
      </w:pPr>
      <w:r w:rsidRPr="000B7C46">
        <w:rPr>
          <w:rFonts w:ascii="Times New Roman" w:hAnsi="Times New Roman"/>
          <w:sz w:val="24"/>
          <w:szCs w:val="24"/>
          <w:lang w:eastAsia="ru-RU"/>
        </w:rPr>
        <w:t xml:space="preserve">Дисциплина  в рамках </w:t>
      </w:r>
      <w:r w:rsidRPr="000B7C46">
        <w:rPr>
          <w:rFonts w:ascii="Times New Roman" w:hAnsi="Times New Roman"/>
          <w:b/>
          <w:sz w:val="24"/>
          <w:szCs w:val="24"/>
          <w:lang w:eastAsia="ru-RU"/>
        </w:rPr>
        <w:t>воспитательной работы</w:t>
      </w:r>
      <w:r w:rsidRPr="000B7C46">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7829" w:rsidRPr="000B7C46" w:rsidRDefault="009A7829" w:rsidP="000B7C46">
      <w:pPr>
        <w:suppressAutoHyphens/>
        <w:spacing w:after="0" w:line="240" w:lineRule="auto"/>
        <w:ind w:firstLine="709"/>
        <w:jc w:val="both"/>
        <w:rPr>
          <w:rFonts w:ascii="Times New Roman" w:hAnsi="Times New Roman"/>
          <w:sz w:val="24"/>
          <w:szCs w:val="24"/>
          <w:highlight w:val="yellow"/>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b/>
          <w:i/>
          <w:sz w:val="24"/>
          <w:szCs w:val="24"/>
          <w:lang w:eastAsia="ru-RU"/>
        </w:rPr>
        <w:t>Объем дисциплины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7"/>
        <w:gridCol w:w="1984"/>
        <w:gridCol w:w="1701"/>
      </w:tblGrid>
      <w:tr w:rsidR="009A7829" w:rsidRPr="0094666D" w:rsidTr="0094666D">
        <w:tc>
          <w:tcPr>
            <w:tcW w:w="5637"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Виды учебной работы</w:t>
            </w:r>
          </w:p>
        </w:tc>
        <w:tc>
          <w:tcPr>
            <w:tcW w:w="3685" w:type="dxa"/>
            <w:gridSpan w:val="2"/>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Формы обучения</w:t>
            </w:r>
          </w:p>
        </w:tc>
      </w:tr>
      <w:tr w:rsidR="009A7829" w:rsidRPr="0094666D" w:rsidTr="0094666D">
        <w:tc>
          <w:tcPr>
            <w:tcW w:w="5637"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Очная</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highlight w:val="yellow"/>
                <w:lang w:eastAsia="ru-RU"/>
              </w:rPr>
            </w:pPr>
            <w:r w:rsidRPr="0094666D">
              <w:rPr>
                <w:rFonts w:ascii="Times New Roman" w:hAnsi="Times New Roman"/>
                <w:b/>
                <w:i/>
                <w:sz w:val="24"/>
                <w:szCs w:val="24"/>
                <w:lang w:eastAsia="ru-RU"/>
              </w:rPr>
              <w:t>Очно-заочная</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Общая трудоемкость</w:t>
            </w:r>
            <w:r w:rsidRPr="0094666D">
              <w:rPr>
                <w:rFonts w:ascii="Times New Roman" w:hAnsi="Times New Roman"/>
                <w:sz w:val="24"/>
                <w:szCs w:val="24"/>
                <w:lang w:eastAsia="ru-RU"/>
              </w:rPr>
              <w:t>: зачетные единицы/часы</w:t>
            </w:r>
          </w:p>
        </w:tc>
        <w:tc>
          <w:tcPr>
            <w:tcW w:w="1984"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w:t>
            </w:r>
            <w:r w:rsidR="000B69FB">
              <w:rPr>
                <w:rFonts w:ascii="Times New Roman" w:hAnsi="Times New Roman"/>
                <w:sz w:val="24"/>
                <w:szCs w:val="24"/>
                <w:lang w:eastAsia="ru-RU"/>
              </w:rPr>
              <w:t>4</w:t>
            </w:r>
            <w:r w:rsidRPr="0094666D">
              <w:rPr>
                <w:rFonts w:ascii="Times New Roman" w:hAnsi="Times New Roman"/>
                <w:sz w:val="24"/>
                <w:szCs w:val="24"/>
                <w:lang w:val="en-US" w:eastAsia="ru-RU"/>
              </w:rPr>
              <w:t>/</w:t>
            </w:r>
            <w:r w:rsidRPr="0094666D">
              <w:rPr>
                <w:rFonts w:ascii="Times New Roman" w:hAnsi="Times New Roman"/>
                <w:sz w:val="24"/>
                <w:szCs w:val="24"/>
                <w:lang w:eastAsia="ru-RU"/>
              </w:rPr>
              <w:t>5</w:t>
            </w:r>
            <w:r w:rsidR="000B69FB">
              <w:rPr>
                <w:rFonts w:ascii="Times New Roman" w:hAnsi="Times New Roman"/>
                <w:sz w:val="24"/>
                <w:szCs w:val="24"/>
                <w:lang w:eastAsia="ru-RU"/>
              </w:rPr>
              <w:t>04</w:t>
            </w:r>
          </w:p>
        </w:tc>
        <w:tc>
          <w:tcPr>
            <w:tcW w:w="1701"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0B69FB">
              <w:rPr>
                <w:rFonts w:ascii="Times New Roman" w:hAnsi="Times New Roman"/>
                <w:sz w:val="24"/>
                <w:szCs w:val="24"/>
                <w:lang w:eastAsia="ru-RU"/>
              </w:rPr>
              <w:t>14</w:t>
            </w:r>
            <w:r w:rsidRPr="000B69FB">
              <w:rPr>
                <w:rFonts w:ascii="Times New Roman" w:hAnsi="Times New Roman"/>
                <w:sz w:val="24"/>
                <w:szCs w:val="24"/>
                <w:lang w:val="en-US" w:eastAsia="ru-RU"/>
              </w:rPr>
              <w:t>/</w:t>
            </w:r>
            <w:r w:rsidRPr="000B69FB">
              <w:rPr>
                <w:rFonts w:ascii="Times New Roman" w:hAnsi="Times New Roman"/>
                <w:sz w:val="24"/>
                <w:szCs w:val="24"/>
                <w:lang w:eastAsia="ru-RU"/>
              </w:rPr>
              <w:t>504</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Семестр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2,3,4,5,6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3,4,5,6,7</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 xml:space="preserve">Контактная </w:t>
            </w:r>
            <w:proofErr w:type="spellStart"/>
            <w:r w:rsidRPr="0094666D">
              <w:rPr>
                <w:rFonts w:ascii="Times New Roman" w:hAnsi="Times New Roman"/>
                <w:b/>
                <w:sz w:val="24"/>
                <w:szCs w:val="24"/>
                <w:lang w:eastAsia="ru-RU"/>
              </w:rPr>
              <w:t>работас</w:t>
            </w:r>
            <w:proofErr w:type="spellEnd"/>
            <w:r w:rsidRPr="0094666D">
              <w:rPr>
                <w:rFonts w:ascii="Times New Roman" w:hAnsi="Times New Roman"/>
                <w:b/>
                <w:sz w:val="24"/>
                <w:szCs w:val="24"/>
                <w:lang w:eastAsia="ru-RU"/>
              </w:rPr>
              <w:t xml:space="preserve"> преподавателем</w:t>
            </w:r>
            <w:r w:rsidRPr="0094666D">
              <w:rPr>
                <w:rFonts w:ascii="Times New Roman" w:hAnsi="Times New Roman"/>
                <w:sz w:val="24"/>
                <w:szCs w:val="24"/>
                <w:lang w:eastAsia="ru-RU"/>
              </w:rPr>
              <w:t xml:space="preserve"> (всего):</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284</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Лекции (ЛК)</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Практические занятия (ПЗ)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90</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Семинарские занятия (СЗ)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Лабораторные работы (ЛР)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Консультации</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Промежуточная аттестация: Зачет, зачет с оценкой, экзамен</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val="en-US" w:eastAsia="ru-RU"/>
              </w:rPr>
              <w:t>2</w:t>
            </w:r>
            <w:r w:rsidRPr="0094666D">
              <w:rPr>
                <w:rFonts w:ascii="Times New Roman" w:hAnsi="Times New Roman"/>
                <w:sz w:val="24"/>
                <w:szCs w:val="24"/>
                <w:lang w:eastAsia="ru-RU"/>
              </w:rPr>
              <w:t>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62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Самостоятельная работа</w:t>
            </w:r>
            <w:r w:rsidRPr="0094666D">
              <w:rPr>
                <w:rFonts w:ascii="Times New Roman" w:hAnsi="Times New Roman"/>
                <w:sz w:val="24"/>
                <w:szCs w:val="24"/>
                <w:lang w:eastAsia="ru-RU"/>
              </w:rPr>
              <w:t xml:space="preserve"> (СРС)</w:t>
            </w:r>
          </w:p>
        </w:tc>
        <w:tc>
          <w:tcPr>
            <w:tcW w:w="1984"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r w:rsidR="000B69FB">
              <w:rPr>
                <w:rFonts w:ascii="Times New Roman" w:hAnsi="Times New Roman"/>
                <w:sz w:val="24"/>
                <w:szCs w:val="24"/>
                <w:lang w:eastAsia="ru-RU"/>
              </w:rPr>
              <w:t>04</w:t>
            </w:r>
          </w:p>
        </w:tc>
        <w:tc>
          <w:tcPr>
            <w:tcW w:w="1701"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w:t>
            </w:r>
            <w:r w:rsidR="000B69FB">
              <w:rPr>
                <w:rFonts w:ascii="Times New Roman" w:hAnsi="Times New Roman"/>
                <w:sz w:val="24"/>
                <w:szCs w:val="24"/>
                <w:lang w:eastAsia="ru-RU"/>
              </w:rPr>
              <w:t>50</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521187" w:rsidRDefault="009A7829" w:rsidP="00521187">
      <w:pPr>
        <w:widowControl w:val="0"/>
        <w:autoSpaceDE w:val="0"/>
        <w:autoSpaceDN w:val="0"/>
        <w:adjustRightInd w:val="0"/>
        <w:spacing w:after="0" w:line="240" w:lineRule="auto"/>
        <w:ind w:left="1080"/>
        <w:contextualSpacing/>
        <w:jc w:val="both"/>
        <w:rPr>
          <w:rFonts w:ascii="Times New Roman" w:hAnsi="Times New Roman"/>
          <w:b/>
          <w:sz w:val="24"/>
          <w:szCs w:val="24"/>
          <w:lang w:eastAsia="ru-RU"/>
        </w:rPr>
      </w:pPr>
      <w:r w:rsidRPr="00521187">
        <w:rPr>
          <w:rFonts w:ascii="Times New Roman" w:hAnsi="Times New Roman"/>
          <w:b/>
          <w:sz w:val="24"/>
          <w:szCs w:val="24"/>
          <w:lang w:eastAsia="ru-RU"/>
        </w:rPr>
        <w:t>4.1.Распределение часов по разделам/темам и видам работы</w:t>
      </w:r>
    </w:p>
    <w:p w:rsidR="009A7829"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758E4">
        <w:rPr>
          <w:rFonts w:ascii="Times New Roman" w:hAnsi="Times New Roman"/>
          <w:b/>
          <w:sz w:val="24"/>
          <w:szCs w:val="24"/>
          <w:lang w:eastAsia="ru-RU"/>
        </w:rPr>
        <w:t>Очная форма обучения</w:t>
      </w:r>
    </w:p>
    <w:p w:rsidR="009A7829" w:rsidRPr="00A758E4"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4666D">
              <w:rPr>
                <w:rFonts w:ascii="Times New Roman" w:hAnsi="Times New Roman"/>
                <w:b/>
                <w:sz w:val="24"/>
                <w:szCs w:val="24"/>
                <w:lang w:eastAsia="ru-RU"/>
              </w:rPr>
              <w:t>Лаб.З</w:t>
            </w:r>
            <w:proofErr w:type="spellEnd"/>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пластическое моделирование простых и сложных 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2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30</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12</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32</w:t>
            </w:r>
          </w:p>
        </w:tc>
      </w:tr>
    </w:tbl>
    <w:p w:rsidR="009A7829" w:rsidRPr="00182DC6" w:rsidRDefault="009A7829" w:rsidP="00521187">
      <w:pPr>
        <w:widowControl w:val="0"/>
        <w:autoSpaceDE w:val="0"/>
        <w:autoSpaceDN w:val="0"/>
        <w:adjustRightInd w:val="0"/>
        <w:spacing w:after="0" w:line="240" w:lineRule="auto"/>
        <w:contextualSpacing/>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r w:rsidRPr="00A758E4">
        <w:rPr>
          <w:rFonts w:ascii="Times New Roman" w:hAnsi="Times New Roman"/>
          <w:b/>
          <w:i/>
          <w:sz w:val="24"/>
          <w:szCs w:val="24"/>
          <w:lang w:eastAsia="ru-RU"/>
        </w:rPr>
        <w:t>Очно-заочная форма обучения</w:t>
      </w:r>
    </w:p>
    <w:p w:rsidR="009A7829" w:rsidRPr="00A758E4"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4666D">
              <w:rPr>
                <w:rFonts w:ascii="Times New Roman" w:hAnsi="Times New Roman"/>
                <w:b/>
                <w:sz w:val="24"/>
                <w:szCs w:val="24"/>
                <w:lang w:eastAsia="ru-RU"/>
              </w:rPr>
              <w:t>Лаб.З</w:t>
            </w:r>
            <w:proofErr w:type="spellEnd"/>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пластическое моделирование простых и сложных 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14</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p w:rsidR="000B69FB"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w:t>
            </w: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5</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15</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7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34</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ind w:left="714" w:hanging="357"/>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Г.В. </w:t>
      </w:r>
      <w:proofErr w:type="spellStart"/>
      <w:r w:rsidRPr="00182DC6">
        <w:rPr>
          <w:rFonts w:ascii="Times New Roman" w:hAnsi="Times New Roman"/>
          <w:sz w:val="24"/>
          <w:szCs w:val="24"/>
          <w:lang w:eastAsia="ru-RU"/>
        </w:rPr>
        <w:t>Дудникова</w:t>
      </w:r>
      <w:proofErr w:type="spellEnd"/>
      <w:r w:rsidRPr="00182DC6">
        <w:rPr>
          <w:rFonts w:ascii="Times New Roman" w:hAnsi="Times New Roman"/>
          <w:sz w:val="24"/>
          <w:szCs w:val="24"/>
          <w:lang w:eastAsia="ru-RU"/>
        </w:rPr>
        <w:t xml:space="preserve"> «Пособие по скульптуре. Рельеф». - Учебное пособие.  Гжель, ГГУ, 2016 г.</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Щукин Ф.М.—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2008.— 22 c.— Режим доступа: http://www.iprbookshop.ru/21641.—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2013.— 41 c.— Режим доступа: http://www.iprbookshop.ru/21642.—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 Московский городской педагогический университет, 2013.— 100 c.— Режим доступа: http://www.iprbookshop.ru/26609.—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Минск: </w:t>
      </w:r>
      <w:proofErr w:type="spellStart"/>
      <w:r w:rsidRPr="00182DC6">
        <w:rPr>
          <w:rFonts w:ascii="Times New Roman" w:hAnsi="Times New Roman"/>
          <w:sz w:val="24"/>
          <w:szCs w:val="24"/>
          <w:lang w:eastAsia="ru-RU"/>
        </w:rPr>
        <w:t>Вышэйшая</w:t>
      </w:r>
      <w:proofErr w:type="spellEnd"/>
      <w:r w:rsidRPr="00182DC6">
        <w:rPr>
          <w:rFonts w:ascii="Times New Roman" w:hAnsi="Times New Roman"/>
          <w:sz w:val="24"/>
          <w:szCs w:val="24"/>
          <w:lang w:eastAsia="ru-RU"/>
        </w:rPr>
        <w:t xml:space="preserve"> школа, 2015.— 168 c.— Режим доступа: http://www.iprbookshop.ru/48014.—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9A7829" w:rsidRPr="00BC5F97" w:rsidRDefault="009A7829" w:rsidP="00BC5F97">
      <w:pPr>
        <w:autoSpaceDE w:val="0"/>
        <w:autoSpaceDN w:val="0"/>
        <w:adjustRightInd w:val="0"/>
        <w:spacing w:after="0" w:line="240" w:lineRule="auto"/>
        <w:ind w:left="357"/>
        <w:jc w:val="both"/>
        <w:rPr>
          <w:rFonts w:ascii="Times New Roman" w:hAnsi="Times New Roman"/>
          <w:b/>
          <w:bCs/>
          <w:i/>
          <w:iCs/>
          <w:sz w:val="24"/>
          <w:szCs w:val="24"/>
          <w:lang w:eastAsia="ru-RU"/>
        </w:rPr>
      </w:pPr>
      <w:r w:rsidRPr="00BC5F97">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Предусмотрены  следующие виды контроля качества освоения конкретной дисциплины:</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текущий контроль успеваемости</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промежуточная аттестация обучающихся по дисциплине</w:t>
      </w:r>
    </w:p>
    <w:p w:rsidR="009A7829" w:rsidRPr="00BC5F97" w:rsidRDefault="009A7829" w:rsidP="00BC5F97">
      <w:pPr>
        <w:autoSpaceDE w:val="0"/>
        <w:autoSpaceDN w:val="0"/>
        <w:adjustRightInd w:val="0"/>
        <w:spacing w:after="0" w:line="240" w:lineRule="auto"/>
        <w:ind w:firstLine="708"/>
        <w:rPr>
          <w:rFonts w:ascii="Times New Roman" w:hAnsi="Times New Roman"/>
          <w:sz w:val="24"/>
          <w:szCs w:val="24"/>
          <w:lang w:eastAsia="ru-RU"/>
        </w:rPr>
      </w:pPr>
      <w:r w:rsidRPr="00BC5F97">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C5F97">
        <w:rPr>
          <w:rFonts w:ascii="Times New Roman" w:hAnsi="Times New Roman"/>
          <w:bCs/>
          <w:sz w:val="24"/>
          <w:szCs w:val="24"/>
          <w:lang w:eastAsia="ru-RU"/>
        </w:rPr>
        <w:t>приложении</w:t>
      </w:r>
      <w:r w:rsidRPr="00BC5F97">
        <w:rPr>
          <w:rFonts w:ascii="Times New Roman" w:hAnsi="Times New Roman"/>
          <w:sz w:val="24"/>
          <w:szCs w:val="24"/>
          <w:lang w:eastAsia="ru-RU"/>
        </w:rPr>
        <w:t xml:space="preserve"> к рабочей программе дисциплины</w:t>
      </w:r>
    </w:p>
    <w:p w:rsidR="009A7829" w:rsidRPr="00BC5F97" w:rsidRDefault="009A7829" w:rsidP="00BC5F97">
      <w:pPr>
        <w:autoSpaceDE w:val="0"/>
        <w:autoSpaceDN w:val="0"/>
        <w:adjustRightInd w:val="0"/>
        <w:spacing w:after="0" w:line="240" w:lineRule="auto"/>
        <w:jc w:val="both"/>
        <w:rPr>
          <w:rFonts w:ascii="Times New Roman" w:hAnsi="Times New Roman"/>
          <w:sz w:val="24"/>
          <w:szCs w:val="24"/>
          <w:lang w:eastAsia="ru-RU"/>
        </w:rPr>
      </w:pPr>
      <w:r w:rsidRPr="00BC5F97">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A7829" w:rsidRPr="00182DC6" w:rsidRDefault="009A7829" w:rsidP="00182DC6">
      <w:pPr>
        <w:widowControl w:val="0"/>
        <w:autoSpaceDE w:val="0"/>
        <w:autoSpaceDN w:val="0"/>
        <w:adjustRightInd w:val="0"/>
        <w:spacing w:after="0" w:line="240" w:lineRule="auto"/>
        <w:ind w:left="426"/>
        <w:rPr>
          <w:rFonts w:ascii="Times New Roman" w:hAnsi="Times New Roman"/>
          <w:bCs/>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182DC6">
        <w:rPr>
          <w:rFonts w:ascii="Times New Roman" w:hAnsi="Times New Roman"/>
          <w:i/>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7829" w:rsidRPr="0094666D" w:rsidTr="0094666D">
        <w:tc>
          <w:tcPr>
            <w:tcW w:w="709"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 п/п</w:t>
            </w:r>
          </w:p>
        </w:tc>
        <w:tc>
          <w:tcPr>
            <w:tcW w:w="2410"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Контролируемые разделы (темы)</w:t>
            </w:r>
          </w:p>
        </w:tc>
        <w:tc>
          <w:tcPr>
            <w:tcW w:w="1417"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Код контролируемой компетенции</w:t>
            </w:r>
          </w:p>
        </w:tc>
        <w:tc>
          <w:tcPr>
            <w:tcW w:w="4961" w:type="dxa"/>
          </w:tcPr>
          <w:p w:rsidR="009A7829" w:rsidRPr="0094666D" w:rsidRDefault="009A7829" w:rsidP="0094666D">
            <w:pPr>
              <w:widowControl w:val="0"/>
              <w:autoSpaceDE w:val="0"/>
              <w:autoSpaceDN w:val="0"/>
              <w:adjustRightInd w:val="0"/>
              <w:spacing w:after="0" w:line="240" w:lineRule="auto"/>
              <w:contextualSpacing/>
              <w:rPr>
                <w:rFonts w:ascii="Times New Roman" w:hAnsi="Times New Roman"/>
                <w:b/>
                <w:sz w:val="24"/>
                <w:szCs w:val="24"/>
                <w:highlight w:val="yellow"/>
                <w:lang w:eastAsia="ru-RU"/>
              </w:rPr>
            </w:pPr>
            <w:r w:rsidRPr="0094666D">
              <w:rPr>
                <w:rFonts w:ascii="Times New Roman" w:hAnsi="Times New Roman"/>
                <w:b/>
                <w:sz w:val="24"/>
                <w:szCs w:val="24"/>
                <w:lang w:eastAsia="ru-RU"/>
              </w:rPr>
              <w:t xml:space="preserve"> Наименование оценочного средства</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r w:rsidRPr="0094666D">
              <w:rPr>
                <w:rFonts w:ascii="Times New Roman" w:hAnsi="Times New Roman"/>
                <w:sz w:val="24"/>
                <w:szCs w:val="24"/>
                <w:lang w:eastAsia="ru-RU"/>
              </w:rPr>
              <w:t>Натюрморт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натюрморта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тематического натюрморта.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с плечевым 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Рельефное изображение головы человека с плечевым 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rPr>
          <w:trHeight w:val="762"/>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761"/>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Лепка стоящей фигуры человека с опорой на одну ногу.</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554"/>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Сидящая фигура человека в декоративном обрамлении.</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Экзаменационный просмотр задания</w:t>
            </w:r>
          </w:p>
        </w:tc>
      </w:tr>
    </w:tbl>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r w:rsidRPr="00182DC6">
        <w:rPr>
          <w:rFonts w:ascii="Times New Roman" w:hAnsi="Times New Roman"/>
          <w:i/>
          <w:sz w:val="24"/>
          <w:szCs w:val="24"/>
          <w:u w:val="single"/>
          <w:lang w:eastAsia="ru-RU"/>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182DC6">
        <w:rPr>
          <w:rFonts w:ascii="Times New Roman" w:hAnsi="Times New Roman"/>
          <w:b/>
          <w:sz w:val="24"/>
          <w:szCs w:val="24"/>
          <w:lang w:eastAsia="ru-RU"/>
        </w:rPr>
        <w:t>Типовые требования к ведению длительного практического задания</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Неукоснительное выполнение основных этапов создания длительного задания по академической скульптуре:</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xml:space="preserve">- занятие №5 – уточнение пропорций </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лепка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рисунок на плинте</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№5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6D615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9A7829" w:rsidRPr="00182DC6" w:rsidRDefault="009A7829" w:rsidP="00182DC6">
      <w:pPr>
        <w:spacing w:after="0" w:line="240" w:lineRule="auto"/>
        <w:ind w:firstLine="708"/>
        <w:rPr>
          <w:rFonts w:ascii="Times New Roman" w:hAnsi="Times New Roman"/>
          <w:sz w:val="24"/>
          <w:szCs w:val="24"/>
          <w:shd w:val="clear" w:color="auto" w:fill="FFFFFF"/>
        </w:rPr>
      </w:pPr>
      <w:r w:rsidRPr="00182DC6">
        <w:rPr>
          <w:rFonts w:ascii="Times New Roman" w:hAnsi="Times New Roman"/>
          <w:b/>
          <w:sz w:val="24"/>
          <w:szCs w:val="24"/>
          <w:lang w:eastAsia="ru-RU"/>
        </w:rPr>
        <w:t>Типовые вопросы к устным опросам и обсуждению на  практических занятиях.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1.</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1)Есть ли необходимость при выполнении заданий «натюрморт из геометрических тел» и «рельеф натюрморта из геометрических тел» соблюдать пропорциональные соотношения предметов в постановках?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2) Для чего необходим плинт в круглой скульптуре и рельефе? (Отличие функций плинта)</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такое моделировка формы?</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2.</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1)Ставится ли в задании «Череп человека» задача анатомического изучения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2)Что такое плановость в рельефе?</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входит в понятие  «форма»? Ее основные разновидности.</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 xml:space="preserve">Раздел 3. </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1)Какой тип скульптурного изображения необходимо применить при выполнении задания  «</w:t>
      </w:r>
      <w:r w:rsidRPr="00182DC6">
        <w:rPr>
          <w:rFonts w:ascii="Times New Roman" w:hAnsi="Times New Roman"/>
          <w:sz w:val="24"/>
          <w:szCs w:val="24"/>
          <w:lang w:eastAsia="ru-RU"/>
        </w:rPr>
        <w:t>Скульптурное изображение головы человека (живая модель)»?</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2)Какие виды рельефа можно применять при рельефном изображении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3) Каковы основные анатомические отличия мужской и женской головы, которые применяются при выполнении заданий по  лепке головы?</w:t>
      </w: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Раздел 4.</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pacing w:val="-4"/>
          <w:sz w:val="24"/>
          <w:szCs w:val="24"/>
          <w:lang w:eastAsia="ru-RU"/>
        </w:rPr>
        <w:t xml:space="preserve">2)Каковы основные задачи при выполнении задания </w:t>
      </w:r>
      <w:r w:rsidRPr="00182DC6">
        <w:rPr>
          <w:rFonts w:ascii="Times New Roman" w:hAnsi="Times New Roman"/>
          <w:sz w:val="24"/>
          <w:szCs w:val="24"/>
          <w:lang w:eastAsia="ru-RU"/>
        </w:rPr>
        <w:t>«Рельефное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 Факторы, влияющие на передачу характера модели.</w:t>
      </w: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Раздел 5.</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1)Важна ли ясность строения и анатомическое изучение при лепке стопы человека?</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2)Что представляет собой каркас для фигуры и для чего он необходим?</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3)Является ли выявление опоры главной задачей при лепке фигуры с опорой на одну ногу?</w:t>
      </w: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Раздел 6.</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z w:val="24"/>
          <w:szCs w:val="24"/>
          <w:lang w:eastAsia="ru-RU"/>
        </w:rPr>
        <w:t xml:space="preserve">1)Способствуют ли </w:t>
      </w:r>
      <w:r w:rsidRPr="00182DC6">
        <w:rPr>
          <w:rFonts w:ascii="Times New Roman" w:hAnsi="Times New Roman"/>
          <w:sz w:val="24"/>
          <w:szCs w:val="24"/>
          <w:lang w:eastAsia="ru-RU"/>
        </w:rPr>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9A7829"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2)Взаимосвязь каких основных объемов необходимо выявлять при выполнении задания «Сидящая фигура в декоративном обрамлении»?</w:t>
      </w:r>
    </w:p>
    <w:p w:rsidR="009A7829" w:rsidRDefault="009A7829" w:rsidP="001F5EFE">
      <w:pPr>
        <w:widowControl w:val="0"/>
        <w:autoSpaceDE w:val="0"/>
        <w:autoSpaceDN w:val="0"/>
        <w:adjustRightInd w:val="0"/>
        <w:ind w:firstLine="709"/>
        <w:jc w:val="both"/>
        <w:rPr>
          <w:b/>
        </w:rPr>
      </w:pPr>
    </w:p>
    <w:p w:rsidR="009A7829" w:rsidRPr="001F5EFE" w:rsidRDefault="009A7829" w:rsidP="001F5EFE">
      <w:pPr>
        <w:widowControl w:val="0"/>
        <w:autoSpaceDE w:val="0"/>
        <w:autoSpaceDN w:val="0"/>
        <w:adjustRightInd w:val="0"/>
        <w:ind w:firstLine="709"/>
        <w:jc w:val="both"/>
        <w:rPr>
          <w:rFonts w:ascii="Times New Roman" w:hAnsi="Times New Roman"/>
          <w:b/>
          <w:sz w:val="24"/>
          <w:szCs w:val="24"/>
        </w:rPr>
      </w:pPr>
      <w:r w:rsidRPr="001F5E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A7829" w:rsidRPr="001F5EFE" w:rsidRDefault="009A7829" w:rsidP="001F5EFE">
      <w:pPr>
        <w:autoSpaceDE w:val="0"/>
        <w:autoSpaceDN w:val="0"/>
        <w:adjustRightInd w:val="0"/>
        <w:ind w:firstLine="720"/>
        <w:jc w:val="both"/>
        <w:rPr>
          <w:rFonts w:ascii="Times New Roman" w:hAnsi="Times New Roman"/>
          <w:iCs/>
          <w:sz w:val="24"/>
          <w:szCs w:val="24"/>
        </w:rPr>
      </w:pPr>
      <w:r w:rsidRPr="001F5EF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F5EFE">
        <w:rPr>
          <w:rFonts w:ascii="Times New Roman" w:hAnsi="Times New Roman"/>
          <w:iCs/>
          <w:sz w:val="24"/>
          <w:szCs w:val="24"/>
        </w:rPr>
        <w:t>сформированности</w:t>
      </w:r>
      <w:proofErr w:type="spellEnd"/>
      <w:r w:rsidRPr="001F5EF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829" w:rsidRPr="00182DC6" w:rsidRDefault="009A7829" w:rsidP="006D615A">
      <w:pPr>
        <w:widowControl w:val="0"/>
        <w:autoSpaceDE w:val="0"/>
        <w:autoSpaceDN w:val="0"/>
        <w:adjustRightInd w:val="0"/>
        <w:spacing w:after="0" w:line="240" w:lineRule="auto"/>
        <w:contextualSpacing/>
        <w:rPr>
          <w:rFonts w:ascii="Times New Roman" w:hAnsi="Times New Roman"/>
          <w:i/>
          <w:sz w:val="24"/>
          <w:szCs w:val="24"/>
          <w:lang w:eastAsia="ru-RU"/>
        </w:rPr>
      </w:pPr>
    </w:p>
    <w:p w:rsidR="009A7829" w:rsidRPr="00182DC6" w:rsidRDefault="009A7829" w:rsidP="00BC5F97">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7. </w:t>
      </w:r>
      <w:r w:rsidRPr="00182DC6">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numPr>
          <w:ilvl w:val="1"/>
          <w:numId w:val="13"/>
        </w:numPr>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Основная учебная литература:</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Г.В. </w:t>
      </w:r>
      <w:proofErr w:type="spellStart"/>
      <w:r w:rsidRPr="00182DC6">
        <w:rPr>
          <w:rFonts w:ascii="Times New Roman" w:hAnsi="Times New Roman"/>
          <w:sz w:val="24"/>
          <w:szCs w:val="24"/>
          <w:lang w:eastAsia="ru-RU"/>
        </w:rPr>
        <w:t>Дудникова</w:t>
      </w:r>
      <w:proofErr w:type="spellEnd"/>
      <w:r w:rsidRPr="00182DC6">
        <w:rPr>
          <w:rFonts w:ascii="Times New Roman" w:hAnsi="Times New Roman"/>
          <w:sz w:val="24"/>
          <w:szCs w:val="24"/>
          <w:lang w:eastAsia="ru-RU"/>
        </w:rPr>
        <w:t xml:space="preserve"> «Пособие по скульптуре. Рельеф». - Учебное пособие.  Гжель, ГГУ, 2016 г.</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Щукин Ф.М.—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2008.— 22 c.— Режим доступа: http://www.iprbookshop.ru/21641.—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2013.— 41 c.— Режим доступа: http://www.iprbookshop.ru/21642.—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Минск: </w:t>
      </w:r>
      <w:proofErr w:type="spellStart"/>
      <w:r w:rsidRPr="00182DC6">
        <w:rPr>
          <w:rFonts w:ascii="Times New Roman" w:hAnsi="Times New Roman"/>
          <w:sz w:val="24"/>
          <w:szCs w:val="24"/>
          <w:lang w:eastAsia="ru-RU"/>
        </w:rPr>
        <w:t>Вышэйшая</w:t>
      </w:r>
      <w:proofErr w:type="spellEnd"/>
      <w:r w:rsidRPr="00182DC6">
        <w:rPr>
          <w:rFonts w:ascii="Times New Roman" w:hAnsi="Times New Roman"/>
          <w:sz w:val="24"/>
          <w:szCs w:val="24"/>
          <w:lang w:eastAsia="ru-RU"/>
        </w:rPr>
        <w:t xml:space="preserve"> школа, 2015.— 168 c.— Режим доступа: http://www.iprbookshop.ru/48014.—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560"/>
        </w:tabs>
        <w:autoSpaceDE w:val="0"/>
        <w:autoSpaceDN w:val="0"/>
        <w:adjustRightInd w:val="0"/>
        <w:spacing w:after="0" w:line="240" w:lineRule="auto"/>
        <w:ind w:left="567" w:firstLine="709"/>
        <w:contextualSpacing/>
        <w:rPr>
          <w:rFonts w:ascii="Times New Roman" w:hAnsi="Times New Roman"/>
          <w:sz w:val="24"/>
          <w:szCs w:val="24"/>
          <w:lang w:eastAsia="ru-RU"/>
        </w:rPr>
      </w:pPr>
    </w:p>
    <w:p w:rsidR="009A7829" w:rsidRPr="00182DC6" w:rsidRDefault="009A7829" w:rsidP="00182DC6">
      <w:pPr>
        <w:widowControl w:val="0"/>
        <w:numPr>
          <w:ilvl w:val="1"/>
          <w:numId w:val="13"/>
        </w:numPr>
        <w:tabs>
          <w:tab w:val="left" w:pos="1560"/>
        </w:tabs>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Дополнительная учебная литература:</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 Московский городской педагогический университет, 2013.— 100 c.— Режим доступа: http://www.iprbookshop.ru/26609.—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Н.Н.Бритова</w:t>
      </w:r>
      <w:proofErr w:type="spellEnd"/>
      <w:r w:rsidRPr="00182DC6">
        <w:rPr>
          <w:rFonts w:ascii="Times New Roman" w:hAnsi="Times New Roman"/>
          <w:sz w:val="24"/>
          <w:szCs w:val="24"/>
          <w:lang w:eastAsia="ru-RU"/>
        </w:rPr>
        <w:t xml:space="preserve">, </w:t>
      </w:r>
      <w:proofErr w:type="spellStart"/>
      <w:r w:rsidRPr="00182DC6">
        <w:rPr>
          <w:rFonts w:ascii="Times New Roman" w:hAnsi="Times New Roman"/>
          <w:sz w:val="24"/>
          <w:szCs w:val="24"/>
          <w:lang w:eastAsia="ru-RU"/>
        </w:rPr>
        <w:t>Н.М.Лосева</w:t>
      </w:r>
      <w:proofErr w:type="spellEnd"/>
      <w:r w:rsidRPr="00182DC6">
        <w:rPr>
          <w:rFonts w:ascii="Times New Roman" w:hAnsi="Times New Roman"/>
          <w:sz w:val="24"/>
          <w:szCs w:val="24"/>
          <w:lang w:eastAsia="ru-RU"/>
        </w:rPr>
        <w:t xml:space="preserve"> «Римский скульптурный портрет». Изд.  Искусство 2013г.</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А.С.Голубкина</w:t>
      </w:r>
      <w:proofErr w:type="spellEnd"/>
      <w:r w:rsidRPr="00182DC6">
        <w:rPr>
          <w:rFonts w:ascii="Times New Roman" w:hAnsi="Times New Roman"/>
          <w:sz w:val="24"/>
          <w:szCs w:val="24"/>
          <w:lang w:eastAsia="ru-RU"/>
        </w:rPr>
        <w:t xml:space="preserve">  «Несколько слов о ремесле скульптора». Изд.  </w:t>
      </w:r>
      <w:proofErr w:type="spellStart"/>
      <w:r w:rsidRPr="00182DC6">
        <w:rPr>
          <w:rFonts w:ascii="Times New Roman" w:hAnsi="Times New Roman"/>
          <w:sz w:val="24"/>
          <w:szCs w:val="24"/>
          <w:lang w:eastAsia="ru-RU"/>
        </w:rPr>
        <w:t>СканруС</w:t>
      </w:r>
      <w:proofErr w:type="spellEnd"/>
      <w:r w:rsidRPr="00182DC6">
        <w:rPr>
          <w:rFonts w:ascii="Times New Roman" w:hAnsi="Times New Roman"/>
          <w:sz w:val="24"/>
          <w:szCs w:val="24"/>
          <w:lang w:eastAsia="ru-RU"/>
        </w:rPr>
        <w:t xml:space="preserve">  2012г.</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i/>
          <w:sz w:val="24"/>
          <w:szCs w:val="24"/>
          <w:lang w:eastAsia="ru-RU"/>
        </w:rPr>
        <w:t>7.3.Периодичекие издания</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sz w:val="24"/>
          <w:szCs w:val="24"/>
          <w:lang w:eastAsia="ru-RU"/>
        </w:rPr>
        <w:t>1. Журнал  «Художественный совет»</w:t>
      </w:r>
    </w:p>
    <w:p w:rsidR="009A7829" w:rsidRPr="00182DC6" w:rsidRDefault="009A7829" w:rsidP="00BC5F9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r>
        <w:rPr>
          <w:rFonts w:ascii="Times New Roman" w:hAnsi="Times New Roman"/>
          <w:sz w:val="24"/>
          <w:szCs w:val="24"/>
          <w:lang w:eastAsia="ru-RU"/>
        </w:rPr>
        <w:t>2.Журнал  «Искусство»</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9A7829" w:rsidRPr="00182DC6" w:rsidRDefault="009A7829" w:rsidP="003D56ED">
      <w:pPr>
        <w:widowControl w:val="0"/>
        <w:numPr>
          <w:ilvl w:val="0"/>
          <w:numId w:val="37"/>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9A7829" w:rsidRPr="00182DC6" w:rsidRDefault="009A7829"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val="en-US" w:eastAsia="ru-RU"/>
        </w:rPr>
      </w:pPr>
      <w:r w:rsidRPr="00182DC6">
        <w:rPr>
          <w:rFonts w:ascii="Times New Roman" w:hAnsi="Times New Roman"/>
          <w:sz w:val="24"/>
          <w:szCs w:val="24"/>
          <w:lang w:val="en-US" w:eastAsia="ru-RU"/>
        </w:rPr>
        <w:t xml:space="preserve">http://www. skylptyrastroganoff.msk.ru </w:t>
      </w:r>
    </w:p>
    <w:p w:rsidR="009A7829" w:rsidRPr="00182DC6" w:rsidRDefault="0049257C"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hyperlink r:id="rId7" w:history="1">
        <w:r w:rsidR="009A7829" w:rsidRPr="00182DC6">
          <w:rPr>
            <w:rFonts w:ascii="Times New Roman" w:hAnsi="Times New Roman"/>
            <w:color w:val="0563C1"/>
            <w:sz w:val="24"/>
            <w:szCs w:val="24"/>
            <w:u w:val="single"/>
            <w:lang w:eastAsia="ru-RU"/>
          </w:rPr>
          <w:t>www.zipsites.ru</w:t>
        </w:r>
      </w:hyperlink>
      <w:r w:rsidR="009A7829" w:rsidRPr="00182DC6">
        <w:rPr>
          <w:rFonts w:ascii="Times New Roman" w:hAnsi="Times New Roman"/>
          <w:sz w:val="24"/>
          <w:szCs w:val="24"/>
          <w:lang w:eastAsia="ru-RU"/>
        </w:rPr>
        <w:t xml:space="preserve">  – бесплатная электронная Интернет библиотека.</w:t>
      </w:r>
    </w:p>
    <w:p w:rsidR="009A7829" w:rsidRPr="00182DC6" w:rsidRDefault="0049257C" w:rsidP="00182DC6">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hyperlink r:id="rId8" w:history="1">
        <w:r w:rsidR="009A7829" w:rsidRPr="00182DC6">
          <w:rPr>
            <w:rFonts w:ascii="Times New Roman" w:hAnsi="Times New Roman"/>
            <w:color w:val="0563C1"/>
            <w:sz w:val="24"/>
            <w:szCs w:val="24"/>
            <w:u w:val="single"/>
            <w:lang w:eastAsia="ru-RU"/>
          </w:rPr>
          <w:t>www.big.libraru.info</w:t>
        </w:r>
      </w:hyperlink>
      <w:r w:rsidR="009A7829" w:rsidRPr="00182DC6">
        <w:rPr>
          <w:rFonts w:ascii="Times New Roman" w:hAnsi="Times New Roman"/>
          <w:sz w:val="24"/>
          <w:szCs w:val="24"/>
          <w:lang w:eastAsia="ru-RU"/>
        </w:rPr>
        <w:t xml:space="preserve">  – большая  электронная библиотека. </w:t>
      </w:r>
      <w:proofErr w:type="spellStart"/>
      <w:r w:rsidR="009A7829" w:rsidRPr="00182DC6">
        <w:rPr>
          <w:rFonts w:ascii="Times New Roman" w:hAnsi="Times New Roman"/>
          <w:sz w:val="24"/>
          <w:szCs w:val="24"/>
          <w:lang w:eastAsia="ru-RU"/>
        </w:rPr>
        <w:t>КонсультантПлюс</w:t>
      </w:r>
      <w:proofErr w:type="spellEnd"/>
    </w:p>
    <w:p w:rsidR="009A7829" w:rsidRPr="00182DC6" w:rsidRDefault="009A7829" w:rsidP="00182DC6">
      <w:pPr>
        <w:widowControl w:val="0"/>
        <w:autoSpaceDE w:val="0"/>
        <w:autoSpaceDN w:val="0"/>
        <w:adjustRightInd w:val="0"/>
        <w:spacing w:after="0" w:line="240" w:lineRule="auto"/>
        <w:rPr>
          <w:rFonts w:ascii="Times New Roman" w:hAnsi="Times New Roman"/>
          <w:b/>
          <w:i/>
          <w:sz w:val="24"/>
          <w:szCs w:val="24"/>
          <w:lang w:eastAsia="ru-RU"/>
        </w:rPr>
      </w:pPr>
    </w:p>
    <w:p w:rsidR="009A7829" w:rsidRPr="00182DC6" w:rsidRDefault="009A7829" w:rsidP="003D56ED">
      <w:pPr>
        <w:widowControl w:val="0"/>
        <w:numPr>
          <w:ilvl w:val="0"/>
          <w:numId w:val="37"/>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Методические указания для обучающихся по освоению дисциплины (модуля)</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autoSpaceDE w:val="0"/>
        <w:autoSpaceDN w:val="0"/>
        <w:spacing w:after="0" w:line="240" w:lineRule="auto"/>
        <w:ind w:firstLine="708"/>
        <w:jc w:val="both"/>
        <w:rPr>
          <w:rFonts w:ascii="Times New Roman" w:hAnsi="Times New Roman"/>
          <w:sz w:val="24"/>
          <w:szCs w:val="24"/>
          <w:lang w:eastAsia="ru-RU"/>
        </w:rPr>
      </w:pPr>
      <w:r w:rsidRPr="00182DC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7829" w:rsidRPr="00182DC6" w:rsidRDefault="009A7829" w:rsidP="00182DC6">
      <w:pPr>
        <w:autoSpaceDE w:val="0"/>
        <w:autoSpaceDN w:val="0"/>
        <w:spacing w:after="0" w:line="240" w:lineRule="auto"/>
        <w:ind w:firstLine="360"/>
        <w:jc w:val="both"/>
        <w:rPr>
          <w:rFonts w:ascii="Times New Roman" w:hAnsi="Times New Roman"/>
          <w:sz w:val="24"/>
          <w:szCs w:val="24"/>
          <w:lang w:eastAsia="ru-RU"/>
        </w:rPr>
      </w:pPr>
      <w:r w:rsidRPr="00182DC6">
        <w:rPr>
          <w:rFonts w:ascii="Times New Roman" w:hAnsi="Times New Roman"/>
          <w:sz w:val="24"/>
          <w:szCs w:val="24"/>
          <w:lang w:eastAsia="ru-RU"/>
        </w:rPr>
        <w:t>Самостоятельная работа студентов складывается из следующих составляющих:</w:t>
      </w:r>
    </w:p>
    <w:p w:rsidR="009A7829" w:rsidRPr="00182DC6" w:rsidRDefault="009A7829" w:rsidP="00182DC6">
      <w:pPr>
        <w:widowControl w:val="0"/>
        <w:tabs>
          <w:tab w:val="left" w:pos="709"/>
        </w:tabs>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(краткосрочных рисунков),выполнение каркаса для круглой скульптуры;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выполнение рисунка, изготовление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 и планов;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 и рисунка;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переднего плана,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выполнение работ в соответствии со следующим планом:</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постановка натуры или проверка правильности постановки натуры для конкретного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задачи на конкретное задание;</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грамотное моделирование различных вариантов формы в зависимости от конкретного занятия;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выбор техники лепки круглой скульптуры или рельефа и неуклонное следование ей.</w:t>
      </w:r>
    </w:p>
    <w:p w:rsidR="009A7829"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BC5F97" w:rsidRDefault="009A7829" w:rsidP="00BC5F9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C5F97">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BC5F97">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BC5F97">
        <w:rPr>
          <w:rFonts w:ascii="Times New Roman" w:hAnsi="Times New Roman"/>
          <w:bCs/>
          <w:sz w:val="24"/>
          <w:szCs w:val="24"/>
          <w:lang w:eastAsia="ru-RU"/>
        </w:rPr>
        <w:t>азмещено в электронной информационно-образовательной среде вуза.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3D56ED" w:rsidRDefault="009A7829" w:rsidP="003D56ED">
      <w:pPr>
        <w:widowControl w:val="0"/>
        <w:numPr>
          <w:ilvl w:val="0"/>
          <w:numId w:val="37"/>
        </w:numPr>
        <w:autoSpaceDE w:val="0"/>
        <w:autoSpaceDN w:val="0"/>
        <w:adjustRightInd w:val="0"/>
        <w:spacing w:after="0" w:line="240" w:lineRule="auto"/>
        <w:contextualSpacing/>
        <w:jc w:val="both"/>
        <w:rPr>
          <w:rFonts w:ascii="Times New Roman" w:hAnsi="Times New Roman"/>
          <w:b/>
          <w:i/>
          <w:sz w:val="24"/>
          <w:szCs w:val="24"/>
          <w:lang w:eastAsia="ru-RU"/>
        </w:rPr>
      </w:pPr>
      <w:proofErr w:type="spellStart"/>
      <w:r w:rsidRPr="003D56ED">
        <w:rPr>
          <w:rFonts w:ascii="Times New Roman" w:hAnsi="Times New Roman"/>
          <w:b/>
          <w:i/>
          <w:sz w:val="24"/>
          <w:szCs w:val="24"/>
          <w:lang w:eastAsia="ru-RU"/>
        </w:rPr>
        <w:t>Пречень</w:t>
      </w:r>
      <w:proofErr w:type="spellEnd"/>
      <w:r w:rsidRPr="003D56ED">
        <w:rPr>
          <w:rFonts w:ascii="Times New Roman" w:hAnsi="Times New Roman"/>
          <w:b/>
          <w:i/>
          <w:sz w:val="24"/>
          <w:szCs w:val="24"/>
          <w:lang w:eastAsia="ru-RU"/>
        </w:rPr>
        <w:t xml:space="preserve">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firstLine="708"/>
        <w:rPr>
          <w:rFonts w:ascii="Times New Roman" w:hAnsi="Times New Roman"/>
          <w:sz w:val="24"/>
          <w:szCs w:val="24"/>
          <w:lang w:eastAsia="ru-RU"/>
        </w:rPr>
      </w:pPr>
      <w:r w:rsidRPr="00182DC6">
        <w:rPr>
          <w:rFonts w:ascii="Times New Roman" w:hAnsi="Times New Roman"/>
          <w:sz w:val="24"/>
          <w:szCs w:val="24"/>
          <w:lang w:eastAsia="ru-RU"/>
        </w:rPr>
        <w:t xml:space="preserve">1. Электронная библиотечная система </w:t>
      </w:r>
      <w:hyperlink r:id="rId9" w:history="1">
        <w:r w:rsidRPr="00182DC6">
          <w:rPr>
            <w:rFonts w:ascii="Times New Roman" w:hAnsi="Times New Roman"/>
            <w:sz w:val="24"/>
            <w:szCs w:val="24"/>
            <w:u w:val="single"/>
            <w:shd w:val="clear" w:color="auto" w:fill="FFFFFF"/>
            <w:lang w:eastAsia="ru-RU"/>
          </w:rPr>
          <w:t>www.iprbookshop.ru</w:t>
        </w:r>
      </w:hyperlink>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3D56ED" w:rsidRDefault="009A7829" w:rsidP="003D56ED">
      <w:pPr>
        <w:widowControl w:val="0"/>
        <w:numPr>
          <w:ilvl w:val="0"/>
          <w:numId w:val="37"/>
        </w:numPr>
        <w:autoSpaceDE w:val="0"/>
        <w:autoSpaceDN w:val="0"/>
        <w:adjustRightInd w:val="0"/>
        <w:spacing w:after="0" w:line="240" w:lineRule="auto"/>
        <w:contextualSpacing/>
        <w:jc w:val="both"/>
        <w:rPr>
          <w:rFonts w:ascii="Times New Roman" w:hAnsi="Times New Roman"/>
          <w:b/>
          <w:i/>
          <w:sz w:val="24"/>
          <w:szCs w:val="24"/>
          <w:lang w:eastAsia="ru-RU"/>
        </w:rPr>
      </w:pPr>
      <w:r w:rsidRPr="003D56ED">
        <w:rPr>
          <w:rFonts w:ascii="Times New Roman" w:hAnsi="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Скульптурный станок.</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Верстак для слесарно-столярных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Крутящийся подиум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Подиумы для постановки рельефа.</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Ширма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Стеллажи для хранения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Стулья, столы.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Инвентарь для работы с глиной.</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Инструменты для изготовления каркасов.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круглой скульптуры.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рельефов.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 xml:space="preserve">Глина скульптурная, пластилин скульптурный, керамические </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массы.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Стенды для методических пособий (рельефные изображения).</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Учебно-методические комплексы (печатные и электронные версии).</w:t>
      </w:r>
    </w:p>
    <w:p w:rsidR="009A7829" w:rsidRPr="00182DC6" w:rsidRDefault="009A7829" w:rsidP="00182DC6">
      <w:pPr>
        <w:widowControl w:val="0"/>
        <w:numPr>
          <w:ilvl w:val="0"/>
          <w:numId w:val="5"/>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bCs/>
          <w:iCs/>
          <w:sz w:val="24"/>
          <w:szCs w:val="24"/>
          <w:lang w:eastAsia="ru-RU"/>
        </w:rPr>
        <w:t>Книги из методического фонда кабинета скульптуры и кафедры ОХД.</w:t>
      </w: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3D56ED" w:rsidRDefault="009A7829" w:rsidP="003D56ED">
      <w:pPr>
        <w:widowControl w:val="0"/>
        <w:numPr>
          <w:ilvl w:val="0"/>
          <w:numId w:val="37"/>
        </w:numPr>
        <w:autoSpaceDE w:val="0"/>
        <w:autoSpaceDN w:val="0"/>
        <w:adjustRightInd w:val="0"/>
        <w:spacing w:after="0" w:line="240" w:lineRule="auto"/>
        <w:contextualSpacing/>
        <w:jc w:val="both"/>
        <w:rPr>
          <w:rFonts w:ascii="Times New Roman" w:hAnsi="Times New Roman"/>
          <w:b/>
          <w:i/>
          <w:sz w:val="24"/>
          <w:szCs w:val="24"/>
          <w:lang w:eastAsia="ru-RU"/>
        </w:rPr>
      </w:pPr>
      <w:r w:rsidRPr="003D56ED">
        <w:rPr>
          <w:rFonts w:ascii="Times New Roman" w:hAnsi="Times New Roman"/>
          <w:b/>
          <w:i/>
          <w:sz w:val="24"/>
          <w:szCs w:val="24"/>
          <w:lang w:eastAsia="ru-RU"/>
        </w:rPr>
        <w:t>Образовательные технологии, используемые при освоении дисциплины</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В ходе выполнения заданий по дисциплине «Академическая скульптура и пластическое моделирование» применяются следующие образовательные технологии: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интерактивные занятия;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 xml:space="preserve"> В освоении учебной дисциплины  используются следующие традиционные образовательные технологии: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практические занятия для выполнения заданий</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консультации;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xml:space="preserve">- проведение просмотров с привлечением ППС кафедры </w:t>
      </w:r>
      <w:proofErr w:type="spellStart"/>
      <w:r w:rsidRPr="00182DC6">
        <w:rPr>
          <w:rFonts w:ascii="Times New Roman" w:hAnsi="Times New Roman"/>
          <w:sz w:val="24"/>
          <w:szCs w:val="24"/>
          <w:lang w:eastAsia="ru-RU"/>
        </w:rPr>
        <w:t>ИИиНХК</w:t>
      </w:r>
      <w:proofErr w:type="spellEnd"/>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подготовка и обсуждение СРС (научно-исследовательская работа);</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экзамен</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Активные и интерактивные  методы и формы обучения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3D56ED" w:rsidP="00182D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9A7829" w:rsidRPr="00182DC6">
        <w:rPr>
          <w:rFonts w:ascii="Times New Roman" w:hAnsi="Times New Roman"/>
          <w:sz w:val="24"/>
          <w:szCs w:val="24"/>
          <w:lang w:eastAsia="ru-RU"/>
        </w:rPr>
        <w:t xml:space="preserve">Приложение </w:t>
      </w: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 xml:space="preserve">ФОНД ОЦЕНОЧНЫХ СРЕДСТВ </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ДЛЯ ПРОВЕДЕНИЯ ПРОМЕЖУТОЧНОЙ АТТЕСТАЦИИ</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ПО ДИСЦИПЛИНЕ</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tabs>
          <w:tab w:val="left" w:leader="underscore" w:pos="9856"/>
        </w:tabs>
        <w:autoSpaceDE w:val="0"/>
        <w:autoSpaceDN w:val="0"/>
        <w:adjustRightInd w:val="0"/>
        <w:spacing w:after="0" w:line="240" w:lineRule="auto"/>
        <w:jc w:val="center"/>
        <w:rPr>
          <w:rFonts w:ascii="Times New Roman" w:hAnsi="Times New Roman"/>
          <w:b/>
          <w:bCs/>
          <w:szCs w:val="24"/>
          <w:lang w:eastAsia="ru-RU"/>
        </w:rPr>
      </w:pPr>
      <w:r w:rsidRPr="00182DC6">
        <w:rPr>
          <w:rFonts w:ascii="Times New Roman" w:hAnsi="Times New Roman"/>
          <w:b/>
          <w:bCs/>
          <w:szCs w:val="24"/>
          <w:lang w:eastAsia="ru-RU"/>
        </w:rPr>
        <w:t>«</w:t>
      </w:r>
      <w:r w:rsidRPr="00182DC6">
        <w:rPr>
          <w:rFonts w:ascii="Times New Roman" w:hAnsi="Times New Roman"/>
          <w:b/>
          <w:sz w:val="24"/>
          <w:szCs w:val="28"/>
          <w:lang w:eastAsia="ru-RU"/>
        </w:rPr>
        <w:t>Академическая скульптура</w:t>
      </w:r>
      <w:r w:rsidRPr="00182DC6">
        <w:rPr>
          <w:rFonts w:ascii="Times New Roman" w:hAnsi="Times New Roman"/>
          <w:b/>
          <w:bCs/>
          <w:szCs w:val="24"/>
          <w:lang w:eastAsia="ru-RU"/>
        </w:rPr>
        <w:t>»</w:t>
      </w:r>
    </w:p>
    <w:p w:rsidR="009A7829" w:rsidRPr="00182DC6" w:rsidRDefault="009A7829" w:rsidP="00182DC6">
      <w:pPr>
        <w:spacing w:after="200" w:line="276" w:lineRule="auto"/>
        <w:rPr>
          <w:rFonts w:ascii="Times New Roman" w:hAnsi="Times New Roman"/>
          <w:sz w:val="24"/>
          <w:szCs w:val="24"/>
          <w:lang w:eastAsia="ru-RU"/>
        </w:rPr>
      </w:pPr>
      <w:r w:rsidRPr="00182DC6">
        <w:rPr>
          <w:rFonts w:ascii="Times New Roman" w:hAnsi="Times New Roman"/>
          <w:sz w:val="24"/>
          <w:szCs w:val="24"/>
          <w:lang w:eastAsia="ru-RU"/>
        </w:rPr>
        <w:br w:type="page"/>
      </w:r>
    </w:p>
    <w:p w:rsidR="009A7829" w:rsidRPr="00182DC6" w:rsidRDefault="009A7829" w:rsidP="00182DC6">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Паспорт компетенций</w:t>
      </w:r>
    </w:p>
    <w:p w:rsidR="009A7829" w:rsidRPr="00182DC6" w:rsidRDefault="009A7829" w:rsidP="00182DC6">
      <w:pPr>
        <w:spacing w:after="0" w:line="240" w:lineRule="auto"/>
        <w:ind w:left="927"/>
        <w:contextualSpacing/>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829" w:rsidRPr="0094666D" w:rsidTr="009C105A">
        <w:trPr>
          <w:trHeight w:val="726"/>
        </w:trPr>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Код оцениваемой компетенции (или её части)</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Вид контроля </w:t>
            </w:r>
          </w:p>
        </w:tc>
        <w:tc>
          <w:tcPr>
            <w:tcW w:w="595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Компонент фонда оценочных средств</w:t>
            </w:r>
          </w:p>
        </w:tc>
      </w:tr>
      <w:tr w:rsidR="009A7829" w:rsidRPr="0094666D" w:rsidTr="009C105A">
        <w:trPr>
          <w:trHeight w:val="459"/>
        </w:trPr>
        <w:tc>
          <w:tcPr>
            <w:tcW w:w="209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tabs>
                <w:tab w:val="left" w:pos="5700"/>
              </w:tabs>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1.1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xml:space="preserve">Тема 1.1 Уточнение пластического решения индивидуальных эскизов </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Уточнение пластического решения индивидуальных эскизов</w:t>
            </w:r>
          </w:p>
        </w:tc>
      </w:tr>
    </w:tbl>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widowControl w:val="0"/>
        <w:numPr>
          <w:ilvl w:val="0"/>
          <w:numId w:val="21"/>
        </w:numPr>
        <w:autoSpaceDE w:val="0"/>
        <w:autoSpaceDN w:val="0"/>
        <w:adjustRightInd w:val="0"/>
        <w:spacing w:after="0" w:line="360" w:lineRule="auto"/>
        <w:contextualSpacing/>
        <w:jc w:val="both"/>
        <w:rPr>
          <w:rFonts w:ascii="Times New Roman" w:hAnsi="Times New Roman"/>
          <w:b/>
          <w:sz w:val="24"/>
          <w:szCs w:val="24"/>
        </w:rPr>
      </w:pPr>
      <w:r w:rsidRPr="00182DC6">
        <w:rPr>
          <w:rFonts w:ascii="Times New Roman" w:hAnsi="Times New Roman"/>
          <w:b/>
          <w:sz w:val="24"/>
          <w:szCs w:val="24"/>
        </w:rPr>
        <w:t>Критерии освоения компетенций</w:t>
      </w:r>
    </w:p>
    <w:p w:rsidR="009A7829" w:rsidRPr="00182DC6" w:rsidRDefault="009A7829" w:rsidP="00182DC6">
      <w:pPr>
        <w:spacing w:after="0" w:line="360" w:lineRule="auto"/>
        <w:ind w:firstLine="709"/>
        <w:jc w:val="both"/>
        <w:rPr>
          <w:rFonts w:ascii="Times New Roman" w:hAnsi="Times New Roman"/>
          <w:sz w:val="24"/>
          <w:szCs w:val="24"/>
        </w:rPr>
      </w:pPr>
      <w:r w:rsidRPr="00182DC6">
        <w:rPr>
          <w:rFonts w:ascii="Times New Roman" w:hAnsi="Times New Roman"/>
          <w:sz w:val="24"/>
          <w:szCs w:val="24"/>
        </w:rPr>
        <w:t>В качестве критериев освоения компетенций используются знания, умения, навыки.</w:t>
      </w:r>
    </w:p>
    <w:p w:rsidR="009A7829" w:rsidRPr="00182DC6" w:rsidRDefault="009A7829" w:rsidP="00182DC6">
      <w:pPr>
        <w:spacing w:after="0" w:line="240" w:lineRule="auto"/>
        <w:jc w:val="center"/>
        <w:rPr>
          <w:rFonts w:ascii="Times New Roman" w:hAnsi="Times New Roman"/>
          <w:b/>
          <w:bCs/>
          <w:sz w:val="24"/>
          <w:szCs w:val="24"/>
        </w:rPr>
      </w:pPr>
      <w:r w:rsidRPr="00182DC6">
        <w:rPr>
          <w:rFonts w:ascii="Times New Roman" w:hAnsi="Times New Roman"/>
          <w:b/>
          <w:bCs/>
          <w:sz w:val="24"/>
          <w:szCs w:val="24"/>
        </w:rPr>
        <w:t xml:space="preserve">Критерии оценки знаний студентов (пороговый уровень </w:t>
      </w:r>
      <w:proofErr w:type="spellStart"/>
      <w:r w:rsidRPr="00182DC6">
        <w:rPr>
          <w:rFonts w:ascii="Times New Roman" w:hAnsi="Times New Roman"/>
          <w:b/>
          <w:bCs/>
          <w:sz w:val="24"/>
          <w:szCs w:val="24"/>
        </w:rPr>
        <w:t>сформированности</w:t>
      </w:r>
      <w:proofErr w:type="spellEnd"/>
      <w:r w:rsidRPr="00182DC6">
        <w:rPr>
          <w:rFonts w:ascii="Times New Roman" w:hAnsi="Times New Roman"/>
          <w:b/>
          <w:bCs/>
          <w:sz w:val="24"/>
          <w:szCs w:val="24"/>
        </w:rPr>
        <w:t xml:space="preserve"> компетенции)</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7"/>
        <w:gridCol w:w="6544"/>
      </w:tblGrid>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262"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но до конца не может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 xml:space="preserve">- </w:t>
            </w:r>
            <w:r w:rsidRPr="00182DC6">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A7829" w:rsidRPr="00182DC6" w:rsidRDefault="009A7829" w:rsidP="00182DC6">
      <w:pPr>
        <w:spacing w:after="0" w:line="240" w:lineRule="auto"/>
        <w:jc w:val="center"/>
        <w:rPr>
          <w:rFonts w:ascii="Times New Roman" w:hAnsi="Times New Roman"/>
          <w:bCs/>
          <w:sz w:val="24"/>
          <w:szCs w:val="24"/>
        </w:rPr>
      </w:pPr>
    </w:p>
    <w:p w:rsidR="009A7829" w:rsidRPr="00182DC6" w:rsidRDefault="009A7829" w:rsidP="003D56ED">
      <w:pPr>
        <w:spacing w:after="0" w:line="240" w:lineRule="auto"/>
        <w:jc w:val="center"/>
        <w:rPr>
          <w:rFonts w:ascii="Times New Roman" w:hAnsi="Times New Roman"/>
          <w:bCs/>
          <w:sz w:val="24"/>
          <w:szCs w:val="24"/>
        </w:rPr>
      </w:pPr>
      <w:r w:rsidRPr="00182DC6">
        <w:rPr>
          <w:rFonts w:ascii="Times New Roman" w:hAnsi="Times New Roman"/>
          <w:b/>
          <w:sz w:val="24"/>
          <w:szCs w:val="24"/>
        </w:rPr>
        <w:t xml:space="preserve">Критерии оценки умений и владения студентами навыками </w:t>
      </w:r>
      <w:r w:rsidRPr="00182DC6">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182DC6">
        <w:rPr>
          <w:rFonts w:ascii="Times New Roman" w:hAnsi="Times New Roman"/>
          <w:b/>
          <w:bCs/>
          <w:sz w:val="24"/>
          <w:szCs w:val="24"/>
        </w:rPr>
        <w:t>сформированности</w:t>
      </w:r>
      <w:proofErr w:type="spellEnd"/>
      <w:r w:rsidRPr="00182DC6">
        <w:rPr>
          <w:rFonts w:ascii="Times New Roman" w:hAnsi="Times New Roman"/>
          <w:b/>
          <w:bCs/>
          <w:sz w:val="24"/>
          <w:szCs w:val="24"/>
        </w:rPr>
        <w:t xml:space="preserve"> компетенции)</w:t>
      </w:r>
    </w:p>
    <w:p w:rsidR="009A7829" w:rsidRPr="00182DC6" w:rsidRDefault="009A7829" w:rsidP="00182DC6">
      <w:pPr>
        <w:spacing w:after="0" w:line="240" w:lineRule="auto"/>
        <w:jc w:val="center"/>
        <w:rPr>
          <w:rFonts w:ascii="Times New Roman" w:hAnsi="Times New Roman"/>
          <w:bCs/>
          <w:sz w:val="24"/>
          <w:szCs w:val="24"/>
        </w:rPr>
      </w:pPr>
    </w:p>
    <w:tbl>
      <w:tblPr>
        <w:tblW w:w="52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859"/>
      </w:tblGrid>
      <w:tr w:rsidR="009A7829" w:rsidRPr="0094666D" w:rsidTr="009C105A">
        <w:tc>
          <w:tcPr>
            <w:tcW w:w="155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44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A7829" w:rsidRPr="00182DC6" w:rsidRDefault="009A7829" w:rsidP="00182DC6">
      <w:pPr>
        <w:spacing w:after="0" w:line="360" w:lineRule="auto"/>
        <w:ind w:left="360"/>
        <w:jc w:val="both"/>
        <w:rPr>
          <w:rFonts w:ascii="Times New Roman" w:hAnsi="Times New Roman"/>
          <w:b/>
          <w:sz w:val="24"/>
          <w:szCs w:val="24"/>
          <w:lang w:eastAsia="ru-RU"/>
        </w:rPr>
      </w:pPr>
    </w:p>
    <w:p w:rsidR="009A7829" w:rsidRPr="00182DC6" w:rsidRDefault="009A7829" w:rsidP="003D56ED">
      <w:pPr>
        <w:widowControl w:val="0"/>
        <w:numPr>
          <w:ilvl w:val="0"/>
          <w:numId w:val="21"/>
        </w:numPr>
        <w:autoSpaceDE w:val="0"/>
        <w:autoSpaceDN w:val="0"/>
        <w:adjustRightInd w:val="0"/>
        <w:spacing w:after="0" w:line="240" w:lineRule="auto"/>
        <w:ind w:left="924" w:hanging="357"/>
        <w:contextualSpacing/>
        <w:jc w:val="both"/>
        <w:rPr>
          <w:rFonts w:ascii="Times New Roman" w:hAnsi="Times New Roman"/>
          <w:b/>
          <w:sz w:val="24"/>
          <w:szCs w:val="24"/>
          <w:lang w:eastAsia="ru-RU"/>
        </w:rPr>
      </w:pPr>
      <w:r w:rsidRPr="00182DC6">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A7829" w:rsidRPr="00182DC6" w:rsidRDefault="009A7829" w:rsidP="00182DC6">
      <w:pPr>
        <w:spacing w:after="0" w:line="360" w:lineRule="auto"/>
        <w:ind w:firstLine="696"/>
        <w:contextualSpacing/>
        <w:jc w:val="both"/>
        <w:rPr>
          <w:rFonts w:ascii="Times New Roman" w:hAnsi="Times New Roman"/>
          <w:color w:val="000000"/>
          <w:sz w:val="24"/>
          <w:szCs w:val="24"/>
          <w:u w:val="single"/>
          <w:lang w:eastAsia="ru-RU"/>
        </w:rPr>
      </w:pPr>
      <w:r w:rsidRPr="00182DC6">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A7829" w:rsidRPr="00182DC6" w:rsidRDefault="009A7829" w:rsidP="00182DC6">
      <w:pPr>
        <w:spacing w:after="0" w:line="240" w:lineRule="auto"/>
        <w:rPr>
          <w:rFonts w:ascii="Times New Roman" w:hAnsi="Times New Roman"/>
          <w:b/>
          <w:sz w:val="24"/>
          <w:szCs w:val="24"/>
          <w:lang w:eastAsia="ru-RU"/>
        </w:rPr>
      </w:pPr>
      <w:r w:rsidRPr="00182DC6">
        <w:rPr>
          <w:rFonts w:ascii="Times New Roman" w:hAnsi="Times New Roman"/>
          <w:b/>
          <w:sz w:val="24"/>
          <w:szCs w:val="24"/>
          <w:lang w:eastAsia="ru-RU"/>
        </w:rPr>
        <w:t xml:space="preserve">Примерный список вопросов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Что такое декоративная скульптура, её виды и назначение;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Что такое рельеф, и какие виды рельефов существуют;</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Какие знаете основные принципы построения и лепки декоративного рельефа на плоскости;</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пластические особенности декоративной скульптуры в различных материалах;</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особенности выполнения скульптурного эскиза в масштабе;</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Соотношение планов в низком и высоком рельефах.</w:t>
      </w:r>
    </w:p>
    <w:p w:rsidR="009A7829" w:rsidRPr="00182DC6" w:rsidRDefault="009A7829" w:rsidP="00182DC6">
      <w:pPr>
        <w:spacing w:after="0" w:line="240" w:lineRule="auto"/>
        <w:ind w:left="720"/>
        <w:contextualSpacing/>
        <w:jc w:val="both"/>
        <w:rPr>
          <w:rFonts w:ascii="Times New Roman" w:hAnsi="Times New Roman"/>
          <w:sz w:val="24"/>
          <w:szCs w:val="24"/>
          <w:lang w:eastAsia="ru-RU"/>
        </w:rPr>
      </w:pPr>
    </w:p>
    <w:p w:rsidR="009A7829" w:rsidRPr="00182DC6" w:rsidRDefault="009A7829" w:rsidP="00182DC6">
      <w:pPr>
        <w:spacing w:after="0" w:line="360" w:lineRule="auto"/>
        <w:ind w:firstLine="708"/>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9A7829" w:rsidRPr="00182DC6" w:rsidRDefault="009A7829" w:rsidP="00182DC6">
      <w:pPr>
        <w:spacing w:after="0" w:line="240" w:lineRule="auto"/>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Задание на промежуточный просмотр – 1 семестр (зачёт).</w:t>
      </w:r>
    </w:p>
    <w:p w:rsidR="009A7829" w:rsidRPr="00182DC6" w:rsidRDefault="009A7829" w:rsidP="00182DC6">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A7829" w:rsidRPr="0094666D" w:rsidTr="0094666D">
        <w:tc>
          <w:tcPr>
            <w:tcW w:w="81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9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Наименование темы (раздела) дисциплины</w:t>
            </w:r>
          </w:p>
        </w:tc>
        <w:tc>
          <w:tcPr>
            <w:tcW w:w="57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Содержание темы (раздела) дисциплины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A7829" w:rsidRPr="0094666D" w:rsidRDefault="009A7829" w:rsidP="0094666D">
            <w:pPr>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Материал: пластилин. Размер: ½ натуральной величины. Материал:  глина. Размер: натуральная величина. Вступительная беседа об основных принципах конструктивного построения круглой скульптуры.</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Передать основные пропорции и конструктивную основу композиции.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4666D">
              <w:rPr>
                <w:rFonts w:ascii="Times New Roman" w:hAnsi="Times New Roman"/>
                <w:sz w:val="24"/>
                <w:szCs w:val="24"/>
                <w:lang w:eastAsia="ru-RU"/>
              </w:rPr>
              <w:t>Лепка геометрических тел в объёме. Скульптурное изображение натюрморта из простейших геометрических тел. Соблюдение пропорций, моделировка формы.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плоскости.(высокий рельеф)</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гипсовой модели. </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 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 и конструкции </w:t>
            </w:r>
            <w:proofErr w:type="spellStart"/>
            <w:r w:rsidRPr="0094666D">
              <w:rPr>
                <w:rFonts w:ascii="Times New Roman" w:hAnsi="Times New Roman"/>
                <w:color w:val="000000"/>
                <w:sz w:val="24"/>
                <w:szCs w:val="24"/>
                <w:lang w:eastAsia="ru-RU"/>
              </w:rPr>
              <w:t>черепа.</w:t>
            </w:r>
            <w:r w:rsidRPr="0094666D">
              <w:rPr>
                <w:rFonts w:ascii="Times New Roman" w:hAnsi="Times New Roman"/>
                <w:sz w:val="24"/>
                <w:szCs w:val="24"/>
                <w:lang w:eastAsia="ru-RU"/>
              </w:rPr>
              <w:t>Выявление</w:t>
            </w:r>
            <w:proofErr w:type="spellEnd"/>
            <w:r w:rsidRPr="0094666D">
              <w:rPr>
                <w:rFonts w:ascii="Times New Roman" w:hAnsi="Times New Roman"/>
                <w:sz w:val="24"/>
                <w:szCs w:val="24"/>
                <w:lang w:eastAsia="ru-RU"/>
              </w:rPr>
              <w:t xml:space="preserve"> общего объема черепа человека, конструктивные и пластические взаимосвязи частей черепа человека, основных анатомических деталей – скуловые кости, скуловая дуга, надбровные дуги, лобные и теменные бугры, характер формы нижней челюсти .</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 </w:t>
            </w:r>
            <w:r w:rsidRPr="0094666D">
              <w:rPr>
                <w:rFonts w:ascii="Times New Roman" w:hAnsi="Times New Roman"/>
                <w:sz w:val="24"/>
                <w:szCs w:val="24"/>
                <w:lang w:eastAsia="ru-RU"/>
              </w:rPr>
              <w:t>Пластика  и рельефные формы драпировки. Виды складок в драпировке. Законы и принципы построения низкого рельефа на плоскости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 xml:space="preserve">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w:t>
            </w:r>
            <w:r w:rsidRPr="0094666D">
              <w:rPr>
                <w:rFonts w:ascii="Times New Roman" w:hAnsi="Times New Roman"/>
                <w:sz w:val="24"/>
                <w:szCs w:val="24"/>
                <w:lang w:eastAsia="ru-RU"/>
              </w:rPr>
              <w:t>, на основе изучения конструктивно-пластической взаимосвязи объемной формы головы и шеи.  Композиционная выразительность посадки головы , ясность строения, взаимосвязь объема шеи с объемом головы.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головы человека в рельефе и передача основных конструктивных особенностей.</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Передача основных конструктивных особенностей и характера. </w:t>
            </w:r>
            <w:r w:rsidRPr="0094666D">
              <w:rPr>
                <w:rFonts w:ascii="Times New Roman" w:hAnsi="Times New Roman"/>
                <w:sz w:val="24"/>
                <w:szCs w:val="24"/>
                <w:lang w:eastAsia="ru-RU"/>
              </w:rPr>
              <w:t>Композиционная выразительность посадки головы, ясность строения, взаимосвязь объема плечевого пояса, шеи и объема головы.</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1537"/>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живой модели или гипсовому слепку.  Материал: пластилин. Размер: ½ натуры.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стопы человека</w:t>
            </w:r>
            <w:r w:rsidRPr="0094666D">
              <w:rPr>
                <w:rFonts w:ascii="Times New Roman" w:hAnsi="Times New Roman"/>
                <w:sz w:val="24"/>
                <w:szCs w:val="24"/>
                <w:lang w:eastAsia="ru-RU"/>
              </w:rPr>
              <w:t>, ясность строения.</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443"/>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Лепка стоящей фигуры человека с опорой на одну ногу.</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постановке с опорой на одну ногу</w:t>
            </w:r>
            <w:r w:rsidRPr="0094666D">
              <w:rPr>
                <w:rFonts w:ascii="Times New Roman" w:hAnsi="Times New Roman"/>
                <w:sz w:val="24"/>
                <w:szCs w:val="24"/>
                <w:lang w:eastAsia="ru-RU"/>
              </w:rPr>
              <w:t>, ясность строения, композиционная взаимосвязь основных объемов, конструктивный анализ формы</w:t>
            </w: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r w:rsidR="009A7829" w:rsidRPr="0094666D" w:rsidTr="0094666D">
        <w:trPr>
          <w:trHeight w:val="208"/>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Сидящая фигура человека в декоративном обрамлении.</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сидящем положении</w:t>
            </w:r>
            <w:r w:rsidRPr="0094666D">
              <w:rPr>
                <w:rFonts w:ascii="Times New Roman" w:hAnsi="Times New Roman"/>
                <w:sz w:val="24"/>
                <w:szCs w:val="24"/>
                <w:lang w:eastAsia="ru-RU"/>
              </w:rPr>
              <w:t>, ясность строения, композиционная взаимосвязь основных объемов. Декоративное решение.</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bl>
    <w:p w:rsidR="009A7829" w:rsidRPr="00182DC6" w:rsidRDefault="009A7829" w:rsidP="00182DC6">
      <w:pPr>
        <w:spacing w:after="0" w:line="240" w:lineRule="auto"/>
        <w:jc w:val="both"/>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lang w:eastAsia="ru-RU"/>
        </w:rPr>
      </w:pPr>
    </w:p>
    <w:p w:rsidR="009A7829" w:rsidRPr="00182DC6" w:rsidRDefault="009A7829" w:rsidP="003D56ED">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bookmarkStart w:id="0" w:name="_GoBack"/>
      <w:bookmarkEnd w:id="0"/>
      <w:r w:rsidRPr="00182DC6">
        <w:rPr>
          <w:rFonts w:ascii="Times New Roman" w:hAnsi="Times New Roman"/>
          <w:b/>
          <w:sz w:val="24"/>
          <w:szCs w:val="24"/>
          <w:lang w:eastAsia="ru-RU"/>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A7829" w:rsidRPr="00182DC6" w:rsidRDefault="009A7829" w:rsidP="00182DC6">
      <w:pPr>
        <w:autoSpaceDE w:val="0"/>
        <w:autoSpaceDN w:val="0"/>
        <w:adjustRightInd w:val="0"/>
        <w:spacing w:after="0" w:line="240" w:lineRule="auto"/>
        <w:ind w:firstLine="720"/>
        <w:jc w:val="both"/>
        <w:rPr>
          <w:rFonts w:ascii="Times New Roman" w:hAnsi="Times New Roman"/>
          <w:sz w:val="24"/>
          <w:szCs w:val="24"/>
          <w:lang w:eastAsia="ru-RU"/>
        </w:rPr>
      </w:pPr>
      <w:r w:rsidRPr="00182DC6">
        <w:rPr>
          <w:rFonts w:ascii="Times New Roman" w:hAnsi="Times New Roman"/>
          <w:i/>
          <w:iCs/>
          <w:sz w:val="24"/>
          <w:szCs w:val="24"/>
          <w:lang w:eastAsia="ru-RU"/>
        </w:rPr>
        <w:t xml:space="preserve">Методические материалы, определяющие процедуры и критерии оценивания </w:t>
      </w:r>
      <w:proofErr w:type="spellStart"/>
      <w:r w:rsidRPr="00182DC6">
        <w:rPr>
          <w:rFonts w:ascii="Times New Roman" w:hAnsi="Times New Roman"/>
          <w:i/>
          <w:iCs/>
          <w:sz w:val="24"/>
          <w:szCs w:val="24"/>
          <w:lang w:eastAsia="ru-RU"/>
        </w:rPr>
        <w:t>сформированности</w:t>
      </w:r>
      <w:proofErr w:type="spellEnd"/>
      <w:r w:rsidRPr="00182DC6">
        <w:rPr>
          <w:rFonts w:ascii="Times New Roman" w:hAnsi="Times New Roman"/>
          <w:i/>
          <w:iCs/>
          <w:sz w:val="24"/>
          <w:szCs w:val="24"/>
          <w:lang w:eastAsia="ru-RU"/>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A7829" w:rsidRPr="00182DC6" w:rsidRDefault="009A7829" w:rsidP="00182DC6">
      <w:pPr>
        <w:spacing w:after="0" w:line="360" w:lineRule="auto"/>
        <w:ind w:left="720"/>
        <w:contextualSpacing/>
        <w:jc w:val="both"/>
        <w:rPr>
          <w:rFonts w:ascii="Times New Roman" w:hAnsi="Times New Roman"/>
          <w:b/>
          <w:sz w:val="24"/>
          <w:szCs w:val="24"/>
          <w:lang w:eastAsia="ru-RU"/>
        </w:rPr>
      </w:pPr>
    </w:p>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sectPr w:rsidR="009A7829" w:rsidSect="009C105A">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57C" w:rsidRDefault="0049257C">
      <w:pPr>
        <w:spacing w:after="0" w:line="240" w:lineRule="auto"/>
      </w:pPr>
      <w:r>
        <w:separator/>
      </w:r>
    </w:p>
  </w:endnote>
  <w:endnote w:type="continuationSeparator" w:id="0">
    <w:p w:rsidR="0049257C" w:rsidRDefault="00492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829" w:rsidRDefault="009A7829">
    <w:pPr>
      <w:pStyle w:val="a6"/>
      <w:jc w:val="center"/>
    </w:pPr>
  </w:p>
  <w:p w:rsidR="009A7829" w:rsidRDefault="009A782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57C" w:rsidRDefault="0049257C">
      <w:pPr>
        <w:spacing w:after="0" w:line="240" w:lineRule="auto"/>
      </w:pPr>
      <w:r>
        <w:separator/>
      </w:r>
    </w:p>
  </w:footnote>
  <w:footnote w:type="continuationSeparator" w:id="0">
    <w:p w:rsidR="0049257C" w:rsidRDefault="00492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37B"/>
    <w:multiLevelType w:val="hybridMultilevel"/>
    <w:tmpl w:val="703ADDA0"/>
    <w:lvl w:ilvl="0" w:tplc="0419000F">
      <w:start w:val="1"/>
      <w:numFmt w:val="decimal"/>
      <w:lvlText w:val="%1."/>
      <w:lvlJc w:val="left"/>
      <w:pPr>
        <w:ind w:left="785" w:hanging="360"/>
      </w:pPr>
      <w:rPr>
        <w:rFonts w:cs="Times New Roman"/>
      </w:rPr>
    </w:lvl>
    <w:lvl w:ilvl="1" w:tplc="04190019">
      <w:start w:val="1"/>
      <w:numFmt w:val="lowerLetter"/>
      <w:lvlText w:val="%2."/>
      <w:lvlJc w:val="left"/>
      <w:pPr>
        <w:ind w:left="1505" w:hanging="360"/>
      </w:pPr>
      <w:rPr>
        <w:rFonts w:cs="Times New Roman"/>
      </w:rPr>
    </w:lvl>
    <w:lvl w:ilvl="2" w:tplc="0419001B">
      <w:start w:val="1"/>
      <w:numFmt w:val="lowerRoman"/>
      <w:lvlText w:val="%3."/>
      <w:lvlJc w:val="right"/>
      <w:pPr>
        <w:ind w:left="2225" w:hanging="180"/>
      </w:pPr>
      <w:rPr>
        <w:rFonts w:cs="Times New Roman"/>
      </w:rPr>
    </w:lvl>
    <w:lvl w:ilvl="3" w:tplc="0419000F">
      <w:start w:val="1"/>
      <w:numFmt w:val="decimal"/>
      <w:lvlText w:val="%4."/>
      <w:lvlJc w:val="left"/>
      <w:pPr>
        <w:ind w:left="2945" w:hanging="360"/>
      </w:pPr>
      <w:rPr>
        <w:rFonts w:cs="Times New Roman"/>
      </w:rPr>
    </w:lvl>
    <w:lvl w:ilvl="4" w:tplc="04190019">
      <w:start w:val="1"/>
      <w:numFmt w:val="lowerLetter"/>
      <w:lvlText w:val="%5."/>
      <w:lvlJc w:val="left"/>
      <w:pPr>
        <w:ind w:left="3665" w:hanging="360"/>
      </w:pPr>
      <w:rPr>
        <w:rFonts w:cs="Times New Roman"/>
      </w:rPr>
    </w:lvl>
    <w:lvl w:ilvl="5" w:tplc="0419001B">
      <w:start w:val="1"/>
      <w:numFmt w:val="lowerRoman"/>
      <w:lvlText w:val="%6."/>
      <w:lvlJc w:val="right"/>
      <w:pPr>
        <w:ind w:left="4385" w:hanging="180"/>
      </w:pPr>
      <w:rPr>
        <w:rFonts w:cs="Times New Roman"/>
      </w:rPr>
    </w:lvl>
    <w:lvl w:ilvl="6" w:tplc="0419000F">
      <w:start w:val="1"/>
      <w:numFmt w:val="decimal"/>
      <w:lvlText w:val="%7."/>
      <w:lvlJc w:val="left"/>
      <w:pPr>
        <w:ind w:left="5105" w:hanging="360"/>
      </w:pPr>
      <w:rPr>
        <w:rFonts w:cs="Times New Roman"/>
      </w:rPr>
    </w:lvl>
    <w:lvl w:ilvl="7" w:tplc="04190019">
      <w:start w:val="1"/>
      <w:numFmt w:val="lowerLetter"/>
      <w:lvlText w:val="%8."/>
      <w:lvlJc w:val="left"/>
      <w:pPr>
        <w:ind w:left="5825" w:hanging="360"/>
      </w:pPr>
      <w:rPr>
        <w:rFonts w:cs="Times New Roman"/>
      </w:rPr>
    </w:lvl>
    <w:lvl w:ilvl="8" w:tplc="0419001B">
      <w:start w:val="1"/>
      <w:numFmt w:val="lowerRoman"/>
      <w:lvlText w:val="%9."/>
      <w:lvlJc w:val="right"/>
      <w:pPr>
        <w:ind w:left="6545" w:hanging="180"/>
      </w:pPr>
      <w:rPr>
        <w:rFonts w:cs="Times New Roman"/>
      </w:rPr>
    </w:lvl>
  </w:abstractNum>
  <w:abstractNum w:abstractNumId="1" w15:restartNumberingAfterBreak="0">
    <w:nsid w:val="0A8847D0"/>
    <w:multiLevelType w:val="hybridMultilevel"/>
    <w:tmpl w:val="74C29FB0"/>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B55B2C"/>
    <w:multiLevelType w:val="hybridMultilevel"/>
    <w:tmpl w:val="60DC76A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302E81"/>
    <w:multiLevelType w:val="hybridMultilevel"/>
    <w:tmpl w:val="B80C319E"/>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85" w:hanging="360"/>
      </w:pPr>
      <w:rPr>
        <w:rFonts w:cs="Times New Roman"/>
        <w:b/>
      </w:rPr>
    </w:lvl>
    <w:lvl w:ilvl="1">
      <w:start w:val="1"/>
      <w:numFmt w:val="decimal"/>
      <w:isLgl/>
      <w:lvlText w:val="%1.%2."/>
      <w:lvlJc w:val="left"/>
      <w:pPr>
        <w:ind w:left="2138" w:hanging="720"/>
      </w:pPr>
      <w:rPr>
        <w:rFonts w:cs="Times New Roman"/>
      </w:rPr>
    </w:lvl>
    <w:lvl w:ilvl="2">
      <w:start w:val="1"/>
      <w:numFmt w:val="decimal"/>
      <w:isLgl/>
      <w:lvlText w:val="%1.%2.%3."/>
      <w:lvlJc w:val="left"/>
      <w:pPr>
        <w:ind w:left="1505" w:hanging="720"/>
      </w:pPr>
      <w:rPr>
        <w:rFonts w:cs="Times New Roman"/>
      </w:rPr>
    </w:lvl>
    <w:lvl w:ilvl="3">
      <w:start w:val="1"/>
      <w:numFmt w:val="decimal"/>
      <w:isLgl/>
      <w:lvlText w:val="%1.%2.%3.%4."/>
      <w:lvlJc w:val="left"/>
      <w:pPr>
        <w:ind w:left="1865" w:hanging="1080"/>
      </w:pPr>
      <w:rPr>
        <w:rFonts w:cs="Times New Roman"/>
      </w:rPr>
    </w:lvl>
    <w:lvl w:ilvl="4">
      <w:start w:val="1"/>
      <w:numFmt w:val="decimal"/>
      <w:isLgl/>
      <w:lvlText w:val="%1.%2.%3.%4.%5."/>
      <w:lvlJc w:val="left"/>
      <w:pPr>
        <w:ind w:left="1865" w:hanging="1080"/>
      </w:pPr>
      <w:rPr>
        <w:rFonts w:cs="Times New Roman"/>
      </w:rPr>
    </w:lvl>
    <w:lvl w:ilvl="5">
      <w:start w:val="1"/>
      <w:numFmt w:val="decimal"/>
      <w:isLgl/>
      <w:lvlText w:val="%1.%2.%3.%4.%5.%6."/>
      <w:lvlJc w:val="left"/>
      <w:pPr>
        <w:ind w:left="2225" w:hanging="1440"/>
      </w:pPr>
      <w:rPr>
        <w:rFonts w:cs="Times New Roman"/>
      </w:rPr>
    </w:lvl>
    <w:lvl w:ilvl="6">
      <w:start w:val="1"/>
      <w:numFmt w:val="decimal"/>
      <w:isLgl/>
      <w:lvlText w:val="%1.%2.%3.%4.%5.%6.%7."/>
      <w:lvlJc w:val="left"/>
      <w:pPr>
        <w:ind w:left="2585" w:hanging="1800"/>
      </w:pPr>
      <w:rPr>
        <w:rFonts w:cs="Times New Roman"/>
      </w:rPr>
    </w:lvl>
    <w:lvl w:ilvl="7">
      <w:start w:val="1"/>
      <w:numFmt w:val="decimal"/>
      <w:isLgl/>
      <w:lvlText w:val="%1.%2.%3.%4.%5.%6.%7.%8."/>
      <w:lvlJc w:val="left"/>
      <w:pPr>
        <w:ind w:left="2585" w:hanging="1800"/>
      </w:pPr>
      <w:rPr>
        <w:rFonts w:cs="Times New Roman"/>
      </w:rPr>
    </w:lvl>
    <w:lvl w:ilvl="8">
      <w:start w:val="1"/>
      <w:numFmt w:val="decimal"/>
      <w:isLgl/>
      <w:lvlText w:val="%1.%2.%3.%4.%5.%6.%7.%8.%9."/>
      <w:lvlJc w:val="left"/>
      <w:pPr>
        <w:ind w:left="2945" w:hanging="2160"/>
      </w:pPr>
      <w:rPr>
        <w:rFonts w:cs="Times New Roman"/>
      </w:rPr>
    </w:lvl>
  </w:abstractNum>
  <w:abstractNum w:abstractNumId="6" w15:restartNumberingAfterBreak="0">
    <w:nsid w:val="195E6C3B"/>
    <w:multiLevelType w:val="hybridMultilevel"/>
    <w:tmpl w:val="AE00C25E"/>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70592A"/>
    <w:multiLevelType w:val="hybridMultilevel"/>
    <w:tmpl w:val="2C60A9D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96D6904"/>
    <w:multiLevelType w:val="hybridMultilevel"/>
    <w:tmpl w:val="D69C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9A4FA2"/>
    <w:multiLevelType w:val="hybridMultilevel"/>
    <w:tmpl w:val="6E006CD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1D7CF2"/>
    <w:multiLevelType w:val="hybridMultilevel"/>
    <w:tmpl w:val="54BE743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210A75"/>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5" w15:restartNumberingAfterBreak="0">
    <w:nsid w:val="3522103E"/>
    <w:multiLevelType w:val="hybridMultilevel"/>
    <w:tmpl w:val="5B3C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2574AB"/>
    <w:multiLevelType w:val="hybridMultilevel"/>
    <w:tmpl w:val="603406D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6164F"/>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9"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3C039C"/>
    <w:multiLevelType w:val="multilevel"/>
    <w:tmpl w:val="37FE542C"/>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3C08EB"/>
    <w:multiLevelType w:val="hybridMultilevel"/>
    <w:tmpl w:val="B064783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EA59CF"/>
    <w:multiLevelType w:val="hybridMultilevel"/>
    <w:tmpl w:val="57BA17B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3D1717"/>
    <w:multiLevelType w:val="multilevel"/>
    <w:tmpl w:val="0C10FD8E"/>
    <w:lvl w:ilvl="0">
      <w:start w:val="6"/>
      <w:numFmt w:val="decimal"/>
      <w:lvlText w:val="%1"/>
      <w:lvlJc w:val="left"/>
      <w:pPr>
        <w:ind w:left="360" w:hanging="360"/>
      </w:pPr>
      <w:rPr>
        <w:rFonts w:cs="Times New Roman" w:hint="default"/>
      </w:rPr>
    </w:lvl>
    <w:lvl w:ilvl="1">
      <w:start w:val="3"/>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5" w15:restartNumberingAfterBreak="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6" w15:restartNumberingAfterBreak="0">
    <w:nsid w:val="6C9145C0"/>
    <w:multiLevelType w:val="hybridMultilevel"/>
    <w:tmpl w:val="3670C230"/>
    <w:lvl w:ilvl="0" w:tplc="2612D1FE">
      <w:start w:val="1"/>
      <w:numFmt w:val="decimal"/>
      <w:lvlText w:val="%1."/>
      <w:lvlJc w:val="left"/>
      <w:pPr>
        <w:tabs>
          <w:tab w:val="num" w:pos="360"/>
        </w:tabs>
        <w:ind w:left="360" w:hanging="360"/>
      </w:pPr>
      <w:rPr>
        <w:rFonts w:cs="Times New Roman" w:hint="default"/>
        <w:b/>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05C4E"/>
    <w:multiLevelType w:val="hybridMultilevel"/>
    <w:tmpl w:val="87CAF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8758EE"/>
    <w:multiLevelType w:val="hybridMultilevel"/>
    <w:tmpl w:val="F0FA36C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781757C8"/>
    <w:multiLevelType w:val="hybridMultilevel"/>
    <w:tmpl w:val="944CD49A"/>
    <w:lvl w:ilvl="0" w:tplc="3E48D9F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A0E4378"/>
    <w:multiLevelType w:val="hybridMultilevel"/>
    <w:tmpl w:val="86CA5EDE"/>
    <w:lvl w:ilvl="0" w:tplc="A382419C">
      <w:start w:val="1"/>
      <w:numFmt w:val="decimal"/>
      <w:lvlText w:val="%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A52D12"/>
    <w:multiLevelType w:val="hybridMultilevel"/>
    <w:tmpl w:val="745EC99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B16E13"/>
    <w:multiLevelType w:val="hybridMultilevel"/>
    <w:tmpl w:val="5CF8F39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B6114A"/>
    <w:multiLevelType w:val="hybridMultilevel"/>
    <w:tmpl w:val="E476395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10"/>
  </w:num>
  <w:num w:numId="4">
    <w:abstractNumId w:val="17"/>
  </w:num>
  <w:num w:numId="5">
    <w:abstractNumId w:val="31"/>
  </w:num>
  <w:num w:numId="6">
    <w:abstractNumId w:val="29"/>
  </w:num>
  <w:num w:numId="7">
    <w:abstractNumId w:val="4"/>
  </w:num>
  <w:num w:numId="8">
    <w:abstractNumId w:val="9"/>
  </w:num>
  <w:num w:numId="9">
    <w:abstractNumId w:val="19"/>
  </w:num>
  <w:num w:numId="10">
    <w:abstractNumId w:val="7"/>
  </w:num>
  <w:num w:numId="11">
    <w:abstractNumId w:val="14"/>
  </w:num>
  <w:num w:numId="12">
    <w:abstractNumId w:val="18"/>
  </w:num>
  <w:num w:numId="13">
    <w:abstractNumId w:val="20"/>
  </w:num>
  <w:num w:numId="14">
    <w:abstractNumId w:val="8"/>
  </w:num>
  <w:num w:numId="15">
    <w:abstractNumId w:val="32"/>
  </w:num>
  <w:num w:numId="16">
    <w:abstractNumId w:val="11"/>
  </w:num>
  <w:num w:numId="17">
    <w:abstractNumId w:val="15"/>
  </w:num>
  <w:num w:numId="18">
    <w:abstractNumId w:val="2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0"/>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6"/>
  </w:num>
  <w:num w:numId="25">
    <w:abstractNumId w:val="36"/>
  </w:num>
  <w:num w:numId="26">
    <w:abstractNumId w:val="22"/>
  </w:num>
  <w:num w:numId="27">
    <w:abstractNumId w:val="34"/>
  </w:num>
  <w:num w:numId="28">
    <w:abstractNumId w:val="28"/>
  </w:num>
  <w:num w:numId="29">
    <w:abstractNumId w:val="13"/>
  </w:num>
  <w:num w:numId="30">
    <w:abstractNumId w:val="3"/>
  </w:num>
  <w:num w:numId="31">
    <w:abstractNumId w:val="12"/>
  </w:num>
  <w:num w:numId="32">
    <w:abstractNumId w:val="2"/>
  </w:num>
  <w:num w:numId="33">
    <w:abstractNumId w:val="23"/>
  </w:num>
  <w:num w:numId="34">
    <w:abstractNumId w:val="1"/>
  </w:num>
  <w:num w:numId="35">
    <w:abstractNumId w:val="25"/>
  </w:num>
  <w:num w:numId="36">
    <w:abstractNumId w:val="24"/>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5DC"/>
    <w:rsid w:val="000B69FB"/>
    <w:rsid w:val="000B7C46"/>
    <w:rsid w:val="00182DC6"/>
    <w:rsid w:val="001F5EFE"/>
    <w:rsid w:val="0026764E"/>
    <w:rsid w:val="002E482C"/>
    <w:rsid w:val="00306B61"/>
    <w:rsid w:val="00341475"/>
    <w:rsid w:val="003726D7"/>
    <w:rsid w:val="003D56ED"/>
    <w:rsid w:val="004675D2"/>
    <w:rsid w:val="0049257C"/>
    <w:rsid w:val="0049582E"/>
    <w:rsid w:val="00521187"/>
    <w:rsid w:val="00594E49"/>
    <w:rsid w:val="005B400D"/>
    <w:rsid w:val="005B4181"/>
    <w:rsid w:val="006D615A"/>
    <w:rsid w:val="0088344E"/>
    <w:rsid w:val="008A706C"/>
    <w:rsid w:val="0094666D"/>
    <w:rsid w:val="009A7829"/>
    <w:rsid w:val="009C105A"/>
    <w:rsid w:val="009D56D0"/>
    <w:rsid w:val="00A05E9C"/>
    <w:rsid w:val="00A666E1"/>
    <w:rsid w:val="00A758E4"/>
    <w:rsid w:val="00AE17BF"/>
    <w:rsid w:val="00BC5F97"/>
    <w:rsid w:val="00C72C75"/>
    <w:rsid w:val="00C825D8"/>
    <w:rsid w:val="00CA05DC"/>
    <w:rsid w:val="00D04BBF"/>
    <w:rsid w:val="00D7115F"/>
    <w:rsid w:val="00D80EC3"/>
    <w:rsid w:val="00E43AC4"/>
    <w:rsid w:val="00FC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BE69DB"/>
  <w15:docId w15:val="{7B6522C2-0DE6-4305-ACE6-098DB781A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75D2"/>
    <w:pPr>
      <w:spacing w:after="160" w:line="259" w:lineRule="auto"/>
    </w:pPr>
    <w:rPr>
      <w:sz w:val="22"/>
      <w:szCs w:val="22"/>
      <w:lang w:eastAsia="en-US"/>
    </w:rPr>
  </w:style>
  <w:style w:type="paragraph" w:styleId="3">
    <w:name w:val="heading 3"/>
    <w:basedOn w:val="a0"/>
    <w:next w:val="a0"/>
    <w:link w:val="30"/>
    <w:uiPriority w:val="99"/>
    <w:qFormat/>
    <w:rsid w:val="00182DC6"/>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182DC6"/>
    <w:rPr>
      <w:rFonts w:ascii="Cambria" w:hAnsi="Cambria" w:cs="Times New Roman"/>
      <w:b/>
      <w:bCs/>
      <w:sz w:val="26"/>
      <w:szCs w:val="26"/>
      <w:lang w:eastAsia="ru-RU"/>
    </w:rPr>
  </w:style>
  <w:style w:type="paragraph" w:customStyle="1" w:styleId="Style8">
    <w:name w:val="Style8"/>
    <w:basedOn w:val="a0"/>
    <w:uiPriority w:val="99"/>
    <w:rsid w:val="00182DC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182DC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182DC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182DC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82DC6"/>
    <w:rPr>
      <w:rFonts w:ascii="Times New Roman" w:hAnsi="Times New Roman"/>
      <w:b/>
      <w:sz w:val="22"/>
    </w:rPr>
  </w:style>
  <w:style w:type="character" w:customStyle="1" w:styleId="FontStyle60">
    <w:name w:val="Font Style60"/>
    <w:uiPriority w:val="99"/>
    <w:rsid w:val="00182DC6"/>
    <w:rPr>
      <w:rFonts w:ascii="Times New Roman" w:hAnsi="Times New Roman"/>
      <w:sz w:val="18"/>
    </w:rPr>
  </w:style>
  <w:style w:type="character" w:customStyle="1" w:styleId="FontStyle73">
    <w:name w:val="Font Style73"/>
    <w:uiPriority w:val="99"/>
    <w:rsid w:val="00182DC6"/>
    <w:rPr>
      <w:rFonts w:ascii="Times New Roman" w:hAnsi="Times New Roman"/>
      <w:b/>
      <w:spacing w:val="100"/>
      <w:sz w:val="32"/>
    </w:rPr>
  </w:style>
  <w:style w:type="paragraph" w:styleId="a4">
    <w:name w:val="header"/>
    <w:basedOn w:val="a0"/>
    <w:link w:val="a5"/>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182DC6"/>
    <w:rPr>
      <w:rFonts w:ascii="Times New Roman" w:hAnsi="Times New Roman" w:cs="Times New Roman"/>
      <w:sz w:val="24"/>
      <w:szCs w:val="24"/>
      <w:lang w:eastAsia="ru-RU"/>
    </w:rPr>
  </w:style>
  <w:style w:type="paragraph" w:styleId="a6">
    <w:name w:val="footer"/>
    <w:basedOn w:val="a0"/>
    <w:link w:val="a7"/>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182DC6"/>
    <w:rPr>
      <w:rFonts w:ascii="Times New Roman" w:hAnsi="Times New Roman" w:cs="Times New Roman"/>
      <w:sz w:val="24"/>
      <w:szCs w:val="24"/>
      <w:lang w:eastAsia="ru-RU"/>
    </w:rPr>
  </w:style>
  <w:style w:type="table" w:styleId="a8">
    <w:name w:val="Table Grid"/>
    <w:basedOn w:val="a2"/>
    <w:uiPriority w:val="99"/>
    <w:rsid w:val="00182D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182DC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182DC6"/>
    <w:pPr>
      <w:widowControl w:val="0"/>
      <w:autoSpaceDE w:val="0"/>
      <w:autoSpaceDN w:val="0"/>
    </w:pPr>
    <w:rPr>
      <w:rFonts w:ascii="Tahoma" w:eastAsia="Times New Roman" w:hAnsi="Tahoma" w:cs="Tahoma"/>
    </w:rPr>
  </w:style>
  <w:style w:type="paragraph" w:customStyle="1" w:styleId="ConsPlusNormal">
    <w:name w:val="ConsPlusNormal"/>
    <w:uiPriority w:val="99"/>
    <w:rsid w:val="00182DC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182DC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182DC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182DC6"/>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182DC6"/>
    <w:rPr>
      <w:rFonts w:ascii="Times New Roman" w:hAnsi="Times New Roman" w:cs="Times New Roman"/>
      <w:sz w:val="20"/>
      <w:szCs w:val="20"/>
      <w:lang w:eastAsia="ru-RU"/>
    </w:rPr>
  </w:style>
  <w:style w:type="character" w:customStyle="1" w:styleId="5">
    <w:name w:val="Основной текст (5)_"/>
    <w:link w:val="50"/>
    <w:uiPriority w:val="99"/>
    <w:locked/>
    <w:rsid w:val="00182DC6"/>
    <w:rPr>
      <w:rFonts w:cs="Times New Roman"/>
      <w:sz w:val="18"/>
      <w:szCs w:val="18"/>
      <w:shd w:val="clear" w:color="auto" w:fill="FFFFFF"/>
    </w:rPr>
  </w:style>
  <w:style w:type="paragraph" w:customStyle="1" w:styleId="50">
    <w:name w:val="Основной текст (5)"/>
    <w:basedOn w:val="a0"/>
    <w:link w:val="5"/>
    <w:uiPriority w:val="99"/>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182DC6"/>
    <w:rPr>
      <w:rFonts w:cs="Times New Roman"/>
      <w:spacing w:val="3"/>
      <w:sz w:val="18"/>
      <w:szCs w:val="18"/>
      <w:shd w:val="clear" w:color="auto" w:fill="FFFFFF"/>
    </w:rPr>
  </w:style>
  <w:style w:type="paragraph" w:customStyle="1" w:styleId="32">
    <w:name w:val="Основной текст (3)"/>
    <w:basedOn w:val="a0"/>
    <w:link w:val="31"/>
    <w:uiPriority w:val="99"/>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182DC6"/>
    <w:rPr>
      <w:rFonts w:cs="Times New Roman"/>
      <w:spacing w:val="3"/>
      <w:sz w:val="18"/>
      <w:szCs w:val="18"/>
      <w:shd w:val="clear" w:color="auto" w:fill="FFFFFF"/>
    </w:rPr>
  </w:style>
  <w:style w:type="paragraph" w:customStyle="1" w:styleId="80">
    <w:name w:val="Основной текст (8)"/>
    <w:basedOn w:val="a0"/>
    <w:link w:val="8"/>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182DC6"/>
    <w:rPr>
      <w:rFonts w:cs="Times New Roman"/>
      <w:spacing w:val="3"/>
      <w:sz w:val="18"/>
      <w:szCs w:val="18"/>
      <w:shd w:val="clear" w:color="auto" w:fill="FFFFFF"/>
    </w:rPr>
  </w:style>
  <w:style w:type="paragraph" w:customStyle="1" w:styleId="20">
    <w:name w:val="Основной текст (2)"/>
    <w:basedOn w:val="a0"/>
    <w:link w:val="2"/>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182DC6"/>
    <w:rPr>
      <w:rFonts w:cs="Times New Roman"/>
      <w:sz w:val="19"/>
      <w:szCs w:val="19"/>
      <w:shd w:val="clear" w:color="auto" w:fill="FFFFFF"/>
    </w:rPr>
  </w:style>
  <w:style w:type="paragraph" w:customStyle="1" w:styleId="40">
    <w:name w:val="Основной текст (4)"/>
    <w:basedOn w:val="a0"/>
    <w:link w:val="4"/>
    <w:uiPriority w:val="99"/>
    <w:rsid w:val="00182DC6"/>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182DC6"/>
    <w:rPr>
      <w:rFonts w:cs="Times New Roman"/>
      <w:sz w:val="28"/>
      <w:szCs w:val="28"/>
      <w:shd w:val="clear" w:color="auto" w:fill="FFFFFF"/>
    </w:rPr>
  </w:style>
  <w:style w:type="paragraph" w:customStyle="1" w:styleId="33">
    <w:name w:val="Основной текст3"/>
    <w:basedOn w:val="a0"/>
    <w:link w:val="ac"/>
    <w:uiPriority w:val="99"/>
    <w:rsid w:val="00182DC6"/>
    <w:pPr>
      <w:shd w:val="clear" w:color="auto" w:fill="FFFFFF"/>
      <w:spacing w:after="0" w:line="322" w:lineRule="exact"/>
      <w:ind w:hanging="360"/>
    </w:pPr>
    <w:rPr>
      <w:sz w:val="28"/>
      <w:szCs w:val="28"/>
    </w:rPr>
  </w:style>
  <w:style w:type="character" w:styleId="ad">
    <w:name w:val="Hyperlink"/>
    <w:uiPriority w:val="99"/>
    <w:rsid w:val="00182DC6"/>
    <w:rPr>
      <w:rFonts w:cs="Times New Roman"/>
      <w:color w:val="0563C1"/>
      <w:u w:val="single"/>
    </w:rPr>
  </w:style>
  <w:style w:type="paragraph" w:customStyle="1" w:styleId="1">
    <w:name w:val="Абзац списка1"/>
    <w:basedOn w:val="a0"/>
    <w:uiPriority w:val="99"/>
    <w:rsid w:val="00182DC6"/>
    <w:pPr>
      <w:spacing w:after="200" w:line="276" w:lineRule="auto"/>
      <w:ind w:left="720"/>
    </w:pPr>
    <w:rPr>
      <w:rFonts w:eastAsia="Times New Roman"/>
    </w:rPr>
  </w:style>
  <w:style w:type="character" w:styleId="ae">
    <w:name w:val="annotation reference"/>
    <w:uiPriority w:val="99"/>
    <w:semiHidden/>
    <w:rsid w:val="00182DC6"/>
    <w:rPr>
      <w:rFonts w:cs="Times New Roman"/>
      <w:sz w:val="16"/>
      <w:szCs w:val="16"/>
    </w:rPr>
  </w:style>
  <w:style w:type="paragraph" w:styleId="af">
    <w:name w:val="annotation text"/>
    <w:basedOn w:val="a0"/>
    <w:link w:val="af0"/>
    <w:uiPriority w:val="99"/>
    <w:semiHidden/>
    <w:rsid w:val="00182DC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182DC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182DC6"/>
    <w:rPr>
      <w:b/>
      <w:bCs/>
    </w:rPr>
  </w:style>
  <w:style w:type="character" w:customStyle="1" w:styleId="af2">
    <w:name w:val="Тема примечания Знак"/>
    <w:link w:val="af1"/>
    <w:uiPriority w:val="99"/>
    <w:semiHidden/>
    <w:locked/>
    <w:rsid w:val="00182DC6"/>
    <w:rPr>
      <w:rFonts w:ascii="Times New Roman" w:hAnsi="Times New Roman" w:cs="Times New Roman"/>
      <w:b/>
      <w:bCs/>
      <w:sz w:val="20"/>
      <w:szCs w:val="20"/>
      <w:lang w:eastAsia="ru-RU"/>
    </w:rPr>
  </w:style>
  <w:style w:type="paragraph" w:styleId="af3">
    <w:name w:val="Balloon Text"/>
    <w:basedOn w:val="a0"/>
    <w:link w:val="af4"/>
    <w:uiPriority w:val="99"/>
    <w:semiHidden/>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182DC6"/>
    <w:rPr>
      <w:rFonts w:ascii="Segoe UI" w:hAnsi="Segoe UI" w:cs="Segoe UI"/>
      <w:sz w:val="18"/>
      <w:szCs w:val="18"/>
      <w:lang w:eastAsia="ru-RU"/>
    </w:rPr>
  </w:style>
  <w:style w:type="character" w:customStyle="1" w:styleId="apple-converted-space">
    <w:name w:val="apple-converted-space"/>
    <w:uiPriority w:val="99"/>
    <w:rsid w:val="00182DC6"/>
    <w:rPr>
      <w:rFonts w:cs="Times New Roman"/>
    </w:rPr>
  </w:style>
  <w:style w:type="paragraph" w:styleId="af5">
    <w:name w:val="Normal (Web)"/>
    <w:aliases w:val="Обычный (Web)"/>
    <w:basedOn w:val="a0"/>
    <w:uiPriority w:val="99"/>
    <w:rsid w:val="00182DC6"/>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182DC6"/>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182DC6"/>
    <w:rPr>
      <w:rFonts w:ascii="Times New Roman" w:hAnsi="Times New Roman"/>
      <w:sz w:val="24"/>
    </w:rPr>
  </w:style>
  <w:style w:type="paragraph" w:customStyle="1" w:styleId="af8">
    <w:name w:val="а Вопросы ПТК"/>
    <w:basedOn w:val="a0"/>
    <w:link w:val="af9"/>
    <w:uiPriority w:val="99"/>
    <w:rsid w:val="00182DC6"/>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182DC6"/>
    <w:rPr>
      <w:rFonts w:ascii="Times New Roman" w:hAnsi="Times New Roman"/>
      <w:b/>
      <w:i/>
      <w:sz w:val="24"/>
    </w:rPr>
  </w:style>
  <w:style w:type="paragraph" w:customStyle="1" w:styleId="a">
    <w:name w:val="а Список маркированный"/>
    <w:basedOn w:val="a0"/>
    <w:uiPriority w:val="99"/>
    <w:rsid w:val="00182DC6"/>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182DC6"/>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182DC6"/>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182DC6"/>
    <w:rPr>
      <w:rFonts w:ascii="Times New Roman" w:hAnsi="Times New Roman" w:cs="Times New Roman"/>
      <w:color w:val="000000"/>
      <w:sz w:val="22"/>
      <w:szCs w:val="22"/>
    </w:rPr>
  </w:style>
  <w:style w:type="paragraph" w:customStyle="1" w:styleId="Default">
    <w:name w:val="Default"/>
    <w:uiPriority w:val="99"/>
    <w:rsid w:val="00182DC6"/>
    <w:pPr>
      <w:autoSpaceDE w:val="0"/>
      <w:autoSpaceDN w:val="0"/>
      <w:adjustRightInd w:val="0"/>
    </w:pPr>
    <w:rPr>
      <w:rFonts w:ascii="Arial" w:eastAsia="Times New Roman" w:hAnsi="Arial" w:cs="Arial"/>
      <w:color w:val="000000"/>
      <w:sz w:val="24"/>
      <w:szCs w:val="24"/>
    </w:rPr>
  </w:style>
  <w:style w:type="table" w:customStyle="1" w:styleId="10">
    <w:name w:val="Сетка таблицы1"/>
    <w:uiPriority w:val="99"/>
    <w:rsid w:val="00182D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182D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5141</Words>
  <Characters>29309</Characters>
  <Application>Microsoft Office Word</Application>
  <DocSecurity>0</DocSecurity>
  <Lines>244</Lines>
  <Paragraphs>68</Paragraphs>
  <ScaleCrop>false</ScaleCrop>
  <Company/>
  <LinksUpToDate>false</LinksUpToDate>
  <CharactersWithSpaces>34382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ТатьянаНиколаевна</cp:lastModifiedBy>
  <cp:revision>16</cp:revision>
  <dcterms:created xsi:type="dcterms:W3CDTF">2021-05-09T19:49:00Z</dcterms:created>
  <dcterms:modified xsi:type="dcterms:W3CDTF">2025-06-16T12:47:00Z</dcterms:modified>
</cp:coreProperties>
</file>